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Economics</w:t>
      </w:r>
      <w:r>
        <w:t xml:space="preserve"> </w:t>
      </w:r>
      <w:r>
        <w:t xml:space="preserve">Program</w:t>
      </w:r>
      <w:r>
        <w:t xml:space="preserve"> </w:t>
      </w:r>
      <w:r>
        <w:t xml:space="preserve">in</w:t>
      </w:r>
      <w:r>
        <w:t xml:space="preserve"> </w:t>
      </w:r>
      <w:r>
        <w:t xml:space="preserve">France</w:t>
      </w:r>
      <w:r>
        <w:t xml:space="preserve"> </w:t>
      </w:r>
      <w:r>
        <w:t xml:space="preserve">Paris</w:t>
      </w:r>
    </w:p>
    <w:bookmarkStart w:id="20" w:name="X9fdd5b91263a38d328c0a18570ec9c5f48b981d"/>
    <w:p>
      <w:pPr>
        <w:pStyle w:val="Heading1"/>
      </w:pPr>
      <w:r>
        <w:t xml:space="preserve">Statement of Purpose for Master's in Economics at Paris-Based Institution</w:t>
      </w:r>
    </w:p>
    <w:p>
      <w:pPr>
        <w:pStyle w:val="FirstParagraph"/>
      </w:pPr>
      <w:r>
        <w:t xml:space="preserve">From my earliest academic explorations, I have been captivated by the intricate dance between human behavior and economic systems. This fascination crystallized during my undergraduate studies in International Relations at the University of Copenhagen, where I analyzed trade policy impacts on emerging economies. My research on EU agricultural subsidies revealed how data-driven economic analysis could transform policy outcomes—transforming abstract theory into tangible societal improvement. It was then that I understood: to be a true</w:t>
      </w:r>
      <w:r>
        <w:t xml:space="preserve"> </w:t>
      </w:r>
      <w:r>
        <w:rPr>
          <w:iCs/>
          <w:i/>
        </w:rPr>
        <w:t xml:space="preserve">Economist</w:t>
      </w:r>
      <w:r>
        <w:t xml:space="preserve"> </w:t>
      </w:r>
      <w:r>
        <w:t xml:space="preserve">is not merely to interpret markets, but to actively shape equitable economic futures. This conviction drives my pursuit of advanced studies in</w:t>
      </w:r>
      <w:r>
        <w:t xml:space="preserve"> </w:t>
      </w:r>
      <w:r>
        <w:rPr>
          <w:bCs/>
          <w:b/>
        </w:rPr>
        <w:t xml:space="preserve">France Paris</w:t>
      </w:r>
      <w:r>
        <w:t xml:space="preserve">, where the intellectual legacy of economists like Jean Tirole and Amartya Sen converges with cutting-edge interdisciplinary approaches.</w:t>
      </w:r>
    </w:p>
    <w:p>
      <w:pPr>
        <w:pStyle w:val="BodyText"/>
      </w:pPr>
      <w:r>
        <w:t xml:space="preserve">My academic journey has prepared me rigorously for this next phase. I completed a research thesis on "Fiscal Policy Responses to Global Supply Chain Disruptions," employing econometric models using Stata and Python to analyze OECD data. My findings, published in the Copenhagen Economics Review, demonstrated how targeted tax incentives could reduce regional inequality during crises—directly aligning with Parisian institutions' emphasis on policy-relevant research. Additionally, I interned at the European Central Bank's Research Division, where I assisted in developing forecasting models for Eurozone monetary policy. These experiences solidified my belief that economic theory must serve real-world challenges, a philosophy deeply embedded in the pedagogical tradition of</w:t>
      </w:r>
      <w:r>
        <w:t xml:space="preserve"> </w:t>
      </w:r>
      <w:r>
        <w:rPr>
          <w:bCs/>
          <w:b/>
        </w:rPr>
        <w:t xml:space="preserve">France Paris</w:t>
      </w:r>
      <w:r>
        <w:t xml:space="preserve">. The city’s unique position as Europe’s intellectual crossroads—where Keynesian frameworks meet behavioral economics and ecological finance—makes it the indispensable crucible for my development as an</w:t>
      </w:r>
      <w:r>
        <w:t xml:space="preserve"> </w:t>
      </w:r>
      <w:r>
        <w:rPr>
          <w:iCs/>
          <w:i/>
        </w:rPr>
        <w:t xml:space="preserve">Economist</w:t>
      </w:r>
      <w:r>
        <w:t xml:space="preserve">.</w:t>
      </w:r>
    </w:p>
    <w:p>
      <w:pPr>
        <w:pStyle w:val="BodyText"/>
      </w:pPr>
      <w:r>
        <w:t xml:space="preserve">Why France specifically, and Paris above all? Paris transcends being merely a location—it is an ecosystem where economic thought evolves. I am particularly drawn to the Paris School of Economics' (PSE) collaborative environment, where professors like Thomas Piketty pioneer inequality studies through data-intensive methodologies. The institution’s partnership with the Banque de France and its focus on "economics for society" mirrors my own commitment to translating academic rigor into policy action. Beyond academia, Paris offers unparalleled immersion: attending seminars at the Institut d’Économie Industrielle, engaging with think tanks like CEPII in Le Marais, and learning from economists at the OECD headquarters. The city’s historical significance—where Keynesianism was forged and where modern development economics continues to be debated—provides context that textbooks cannot replicate. This is not just study; it is participation in a living tradition of economic scholarship.</w:t>
      </w:r>
    </w:p>
    <w:p>
      <w:pPr>
        <w:pStyle w:val="BodyText"/>
      </w:pPr>
      <w:r>
        <w:t xml:space="preserve">My professional trajectory reflects this purpose-driven approach. As a research assistant at the Copenhagen Institute for Future Studies, I co-designed a framework for measuring sustainable GDP that integrated environmental and social indicators—a project directly inspired by France’s</w:t>
      </w:r>
      <w:r>
        <w:t xml:space="preserve"> </w:t>
      </w:r>
      <w:r>
        <w:rPr>
          <w:iCs/>
          <w:i/>
        </w:rPr>
        <w:t xml:space="preserve">économie de la connaissance</w:t>
      </w:r>
      <w:r>
        <w:t xml:space="preserve"> </w:t>
      </w:r>
      <w:r>
        <w:t xml:space="preserve">movement. This work required navigating complex datasets and cross-cultural stakeholder negotiations, skills I aim to refine in Paris through courses like "Data Science for Policy Analysis" at PSE. Furthermore, my volunteer work with UNICEF on refugee economic integration programs revealed how macroeconomic policies affect vulnerable communities—a perspective I will deepen through Parisian institutions’ emphasis on ethical economics. In France, I seek not just technical mastery but the ability to ask the right questions: How can monetary policy serve climate justice? How might digital economies reshape labor markets in post-industrial societies? These are precisely the inquiries that define contemporary economic scholarship in</w:t>
      </w:r>
      <w:r>
        <w:t xml:space="preserve"> </w:t>
      </w:r>
      <w:r>
        <w:rPr>
          <w:bCs/>
          <w:b/>
        </w:rPr>
        <w:t xml:space="preserve">France Paris</w:t>
      </w:r>
      <w:r>
        <w:t xml:space="preserve">.</w:t>
      </w:r>
    </w:p>
    <w:p>
      <w:pPr>
        <w:pStyle w:val="BodyText"/>
      </w:pPr>
      <w:r>
        <w:t xml:space="preserve">My long-term vision is to become a leading</w:t>
      </w:r>
      <w:r>
        <w:t xml:space="preserve"> </w:t>
      </w:r>
      <w:r>
        <w:rPr>
          <w:iCs/>
          <w:i/>
        </w:rPr>
        <w:t xml:space="preserve">Economist</w:t>
      </w:r>
      <w:r>
        <w:t xml:space="preserve"> </w:t>
      </w:r>
      <w:r>
        <w:t xml:space="preserve">at international institutions, driving evidence-based reforms in Global South development. The MSc in Economics program in Paris represents the essential bridge between my current capabilities and this ambition. I am particularly eager to contribute to Professor Hélène de Chaisemartin’s research on labor market dynamics, leveraging my fieldwork experience from Kenya’s informal economy sector. Simultaneously, I plan to engage with the Centre d’Économie de la Sorbonne (CES) for its pioneering work on digital economies. The program’s dual focus—rigorous quantitative training alongside policy simulation workshops—will equip me to navigate the complexities of modern economic governance. As I write this</w:t>
      </w:r>
      <w:r>
        <w:t xml:space="preserve"> </w:t>
      </w:r>
      <w:r>
        <w:rPr>
          <w:bCs/>
          <w:b/>
        </w:rPr>
        <w:t xml:space="preserve">Statement of Purpose</w:t>
      </w:r>
      <w:r>
        <w:t xml:space="preserve">, I am reminded that economics in France is never divorced from its human dimension; it is a discipline committed to justice through reason.</w:t>
      </w:r>
    </w:p>
    <w:p>
      <w:pPr>
        <w:pStyle w:val="BodyText"/>
      </w:pPr>
      <w:r>
        <w:t xml:space="preserve">Beyond academia, Paris’ cultural richness will profoundly shape my perspective. Strolling along the Seine while debating market efficiency with peers at Café de la Mairie, or attending the annual Paris School of Economics conference where Nobel laureates exchange ideas in intimate settings—these experiences will cultivate not only my analytical skills but also my capacity for collaborative problem-solving. I am drawn to France’s intellectual ethos: where economic theory is inseparable from philosophical inquiry and historical context. This holistic approach distinguishes</w:t>
      </w:r>
      <w:r>
        <w:t xml:space="preserve"> </w:t>
      </w:r>
      <w:r>
        <w:rPr>
          <w:bCs/>
          <w:b/>
        </w:rPr>
        <w:t xml:space="preserve">France Paris</w:t>
      </w:r>
      <w:r>
        <w:t xml:space="preserve"> </w:t>
      </w:r>
      <w:r>
        <w:t xml:space="preserve">as the ideal setting to nurture a truly versatile Economist—one who understands that behind every GDP statistic lies a human story.</w:t>
      </w:r>
    </w:p>
    <w:p>
      <w:pPr>
        <w:pStyle w:val="BodyText"/>
      </w:pPr>
      <w:r>
        <w:t xml:space="preserve">In conclusion, my journey has been guided by an unwavering conviction that economics must serve humanity. The opportunity to study in Paris—a city where economic thought and social progress have long been intertwined—represents the culmination of this vision. I am not merely applying for a program; I seek to contribute meaningfully to the legacy of economic scholarship that flourishes in</w:t>
      </w:r>
      <w:r>
        <w:t xml:space="preserve"> </w:t>
      </w:r>
      <w:r>
        <w:rPr>
          <w:bCs/>
          <w:b/>
        </w:rPr>
        <w:t xml:space="preserve">France Paris</w:t>
      </w:r>
      <w:r>
        <w:t xml:space="preserve">. My academic background, professional experiences, and philosophical alignment with your institution’s mission make me uniquely prepared to thrive within your community. As I prepare to join the vibrant intellectual ecosystem of Parisian economics, I am certain this</w:t>
      </w:r>
      <w:r>
        <w:t xml:space="preserve"> </w:t>
      </w:r>
      <w:r>
        <w:rPr>
          <w:iCs/>
          <w:i/>
        </w:rPr>
        <w:t xml:space="preserve">Statement of Purpose</w:t>
      </w:r>
      <w:r>
        <w:t xml:space="preserve"> </w:t>
      </w:r>
      <w:r>
        <w:t xml:space="preserve">reflects not just my aspirations as an</w:t>
      </w:r>
      <w:r>
        <w:t xml:space="preserve"> </w:t>
      </w:r>
      <w:r>
        <w:rPr>
          <w:iCs/>
          <w:i/>
        </w:rPr>
        <w:t xml:space="preserve">Economist</w:t>
      </w:r>
      <w:r>
        <w:t xml:space="preserve">, but a commitment to shaping a more equitable economic future—one where theory and practice converge in the heart of Europe.</w:t>
      </w:r>
    </w:p>
    <w:p>
      <w:pPr>
        <w:pStyle w:val="BodyText"/>
      </w:pPr>
      <w:r>
        <w:t xml:space="preserve">Sincerely,</w:t>
      </w:r>
    </w:p>
    <w:p>
      <w:pPr>
        <w:pStyle w:val="BodyText"/>
      </w:pPr>
      <w:r>
        <w:t xml:space="preserve">Alexandra Moreau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Economics Program in France Paris</dc:title>
  <dc:creator/>
  <dc:language>en</dc:language>
  <cp:keywords/>
  <dcterms:created xsi:type="dcterms:W3CDTF">2026-06-02T17:58:20Z</dcterms:created>
  <dcterms:modified xsi:type="dcterms:W3CDTF">2026-06-02T17:58:20Z</dcterms:modified>
</cp:coreProperties>
</file>

<file path=docProps/custom.xml><?xml version="1.0" encoding="utf-8"?>
<Properties xmlns="http://schemas.openxmlformats.org/officeDocument/2006/custom-properties" xmlns:vt="http://schemas.openxmlformats.org/officeDocument/2006/docPropsVTypes"/>
</file>