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Ghana</w:t>
      </w:r>
      <w:r>
        <w:t xml:space="preserve"> </w:t>
      </w:r>
      <w:r>
        <w:t xml:space="preserve">Accra</w:t>
      </w:r>
    </w:p>
    <w:bookmarkStart w:id="25" w:name="X9fb19619ccd5b7a8c84db1c62f32054eb1a95b7"/>
    <w:p>
      <w:pPr>
        <w:pStyle w:val="Heading1"/>
      </w:pPr>
      <w:r>
        <w:t xml:space="preserve">Statement of Purpose: Advancing Economic Development as an Economist in Ghana Accra</w:t>
      </w:r>
    </w:p>
    <w:p>
      <w:pPr>
        <w:pStyle w:val="FirstParagraph"/>
      </w:pPr>
      <w:r>
        <w:t xml:space="preserve">As I prepare this Statement of Purpose, I stand at a pivotal intersection where academic rigor meets real-world economic transformation. My lifelong commitment to economics has crystallized into a singular mission: to contribute meaningfully to the socioeconomic advancement of Ghana through strategic policy design and data-driven solutions. This Statement of Purpose outlines my journey as an Economist, my specialized expertise, and my unwavering dedication to leveraging Ghana Accra's unique position as Africa's emerging economic hub for sustainable development.</w:t>
      </w:r>
    </w:p>
    <w:bookmarkStart w:id="20" w:name="X7c1a73b4856d5be2e5ed43c87238cecb277096c"/>
    <w:p>
      <w:pPr>
        <w:pStyle w:val="Heading2"/>
      </w:pPr>
      <w:r>
        <w:t xml:space="preserve">Academic Foundation: From Theory to Practical Economic Analysis</w:t>
      </w:r>
    </w:p>
    <w:p>
      <w:pPr>
        <w:pStyle w:val="FirstParagraph"/>
      </w:pPr>
      <w:r>
        <w:t xml:space="preserve">My academic trajectory has been meticulously constructed around the challenges and opportunities of developing economies. I completed my Master of Arts in Development Economics at the University of Cape Town, where I specialized in structural transformation and inclusive growth frameworks. My thesis, "Fiscal Policy Responsiveness to Agricultural Shocks in West Africa," employed panel data analysis across 15 countries, revealing critical insights about Ghana's unique vulnerability to climate-induced crop failures. This research positioned me not merely as a student of economics but as an Economist committed to context-specific solutions.</w:t>
      </w:r>
    </w:p>
    <w:p>
      <w:pPr>
        <w:pStyle w:val="BodyText"/>
      </w:pPr>
      <w:r>
        <w:t xml:space="preserve">During my studies, I actively engaged with the African Economic Research Consortium (AERC), analyzing Ghana's 2021-2023 fiscal policy responses to global inflation. My work demonstrated how Accra's targeted subsidy reforms during the food crisis reduced inflation by 3.7 percentage points while protecting vulnerable households—evidence I presented at the AERC Annual Conference in Nairobi. This experience underscored a fundamental truth: effective economic intervention requires intimate knowledge of local institutions, cultural nuances, and political realities—a perspective I have refined through direct engagement with Ghanaian policymakers during fieldwork in Kumasi and Accra.</w:t>
      </w:r>
    </w:p>
    <w:bookmarkEnd w:id="20"/>
    <w:bookmarkStart w:id="21" w:name="X145e121ee090aad28593ae08942ff3824d7296f"/>
    <w:p>
      <w:pPr>
        <w:pStyle w:val="Heading2"/>
      </w:pPr>
      <w:r>
        <w:t xml:space="preserve">Professional Journey: Bridging Economics and On-the-Ground Impact</w:t>
      </w:r>
    </w:p>
    <w:p>
      <w:pPr>
        <w:pStyle w:val="FirstParagraph"/>
      </w:pPr>
      <w:r>
        <w:t xml:space="preserve">As a Junior Economist at the Institute of Economic Affairs (IEA) in Accra, I contributed to the groundbreaking "Ghana Digital Economy Assessment" project. My role involved designing household surveys across 15 districts, analyzing mobile money adoption patterns, and co-authoring policy briefs that informed Ghana's National Digital Acceleration Strategy. This work revealed how Accra's fintech ecosystem—now home to over 700 startups—could catalyze financial inclusion for 65% of the unbanked population. My analysis directly influenced the Bank of Ghana's recent regulatory sandbox framework, demonstrating how an Economist can translate complex data into actionable policy.</w:t>
      </w:r>
    </w:p>
    <w:p>
      <w:pPr>
        <w:pStyle w:val="BodyText"/>
      </w:pPr>
      <w:r>
        <w:t xml:space="preserve">My professional ethos is defined by three principles: first, that economic development must be measured beyond GDP growth; second, that local ownership is non-negotiable for sustainable impact; third, that Accra's strategic location as West Africa's gateway demands nuanced understanding of regional trade dynamics. I applied these principles while advising the Ghana Export Promotion Authority on post-pandemic supply chain resilience, where my market access analysis for agricultural exports to EU markets identified €230 million in untapped opportunities.</w:t>
      </w:r>
    </w:p>
    <w:bookmarkEnd w:id="21"/>
    <w:bookmarkStart w:id="22" w:name="X534bebe40c44634a6c2057f5ab71c74adab4021"/>
    <w:p>
      <w:pPr>
        <w:pStyle w:val="Heading2"/>
      </w:pPr>
      <w:r>
        <w:t xml:space="preserve">Why Ghana Accra: The Epicenter of Economic Innovation</w:t>
      </w:r>
    </w:p>
    <w:p>
      <w:pPr>
        <w:pStyle w:val="FirstParagraph"/>
      </w:pPr>
      <w:r>
        <w:t xml:space="preserve">This Statement of Purpose culminates in a profound commitment to Ghana Accra—a city where economic ambition meets cultural vibrancy. I have chosen Accra not merely as a location, but as the strategic nerve center for Africa's next economic renaissance. As an Economist, I recognize that Ghana has become the continent's most compelling case study: its democratic stability, young population (65% under 30), and World Bank-recognized "Growth Acceleration" framework present unparalleled opportunities for transformative work.</w:t>
      </w:r>
    </w:p>
    <w:p>
      <w:pPr>
        <w:pStyle w:val="BodyText"/>
      </w:pPr>
      <w:r>
        <w:t xml:space="preserve">Accra's unique advantages are undeniable. The city hosts the African Development Bank's regional headquarters, the Ghana Stock Exchange (GSE), and a burgeoning cluster of research institutions including the University of Ghana Economics Department. But beyond infrastructure, what distinguishes Accra is its ecosystem of innovation—where initiatives like "Accra Innovation Week" connect economists with tech entrepreneurs solving real problems from healthcare access to climate-smart agriculture. My decision to anchor my career in Ghana Accra stems from seeing this city as the laboratory where inclusive growth models are tested and scaled across Africa.</w:t>
      </w:r>
    </w:p>
    <w:p>
      <w:pPr>
        <w:pStyle w:val="BodyText"/>
      </w:pPr>
      <w:r>
        <w:t xml:space="preserve">I am particularly drawn to addressing Accra's dual challenges: managing rapid urbanization (projected 75% of Ghanaians will live in cities by 2040) while maintaining economic momentum. My proposed research on "Spatial Economic Disparities in Greater Accra" will analyze how infrastructure investment patterns affect informal sector livelihoods—a topic directly relevant to the ongoing Accra Metropolitan Assembly's urban renewal projects. This work would position me as an Economist who understands that cities like Accra are not merely economic zones but complex social systems requiring interdisciplinary approaches.</w:t>
      </w:r>
    </w:p>
    <w:bookmarkEnd w:id="22"/>
    <w:bookmarkStart w:id="23" w:name="X0e7a5ca1d36c3accaa787d0a5d5d200a5242502"/>
    <w:p>
      <w:pPr>
        <w:pStyle w:val="Heading2"/>
      </w:pPr>
      <w:r>
        <w:t xml:space="preserve">Future Vision: An Economist's Commitment to Ghana's Future</w:t>
      </w:r>
    </w:p>
    <w:p>
      <w:pPr>
        <w:pStyle w:val="FirstParagraph"/>
      </w:pPr>
      <w:r>
        <w:t xml:space="preserve">My long-term vision is clear: to become a leading Economist whose work directly shapes Ghana Accra's path toward becoming Africa's benchmark for sustainable, inclusive growth. I aim to establish an Accra-based policy institute focused on "Ghana-Led Economic Transformation," collaborating with the Ministry of Finance, private sector leaders like Vodafone Ghana and MTN, and local universities. This would create a permanent knowledge hub where data analysis informs every major economic decision—from industrial policy to climate finance allocation.</w:t>
      </w:r>
    </w:p>
    <w:p>
      <w:pPr>
        <w:pStyle w:val="BodyText"/>
      </w:pPr>
      <w:r>
        <w:t xml:space="preserve">Specifically, I propose three immediate contributions upon joining the Accra ecosystem: First, developing an "Economic Resilience Index" for Ghana's 16 regions to replace simplistic GDP metrics; second, designing a digital platform that connects smallholder farmers with market intelligence using satellite data; and third, leading a cross-border trade facilitation initiative with Côte d'Ivoire to reduce regional non-tariff barriers by 25%. Each initiative would be grounded in rigorous economic analysis while respecting Ghanaian cultural contexts—a hallmark of my professional approach.</w:t>
      </w:r>
    </w:p>
    <w:p>
      <w:pPr>
        <w:pStyle w:val="BodyText"/>
      </w:pPr>
      <w:r>
        <w:t xml:space="preserve">As I submit this Statement of Purpose, I do so with profound respect for Ghana's economic journey and deep appreciation for Accra's dynamic spirit. This is not merely a career opportunity—it represents the convergence of my academic passions, professional skills, and moral conviction to serve as an Economist who makes tangible difference in a nation poised for greatness. I am ready to bring my analytical rigor, field-tested insights, and unwavering commitment to Ghana Accra's economic future through every data point analyzed and policy recommendation made.</w:t>
      </w:r>
    </w:p>
    <w:bookmarkEnd w:id="23"/>
    <w:bookmarkStart w:id="24" w:name="conclusion-the-economists-pledge"/>
    <w:p>
      <w:pPr>
        <w:pStyle w:val="Heading2"/>
      </w:pPr>
      <w:r>
        <w:t xml:space="preserve">Conclusion: The Economist's Pledge</w:t>
      </w:r>
    </w:p>
    <w:p>
      <w:pPr>
        <w:pStyle w:val="FirstParagraph"/>
      </w:pPr>
      <w:r>
        <w:t xml:space="preserve">In closing, this Statement of Purpose transcends a personal narrative—it is a covenant with Ghana. I pledge to apply my expertise not as an outsider observing economic challenges, but as an engaged Economist embedded within Accra's vibrant ecosystem. My career has prepared me for the complex realities of African development; my passion for Ghana's potential makes this the only place I can imagine contributing meaningfully. The future of economic progress in West Africa will be written in cities like Accra, and I am eager to help compose its most impactful chapters.</w:t>
      </w:r>
    </w:p>
    <w:p>
      <w:pPr>
        <w:pStyle w:val="BodyText"/>
      </w:pPr>
      <w:r>
        <w:t xml:space="preserve">As an Economist with deep roots in both global methodology and African context, I offer not just credentials but a commitment: to ensure that every policy recommendation, every research insight, and every strategic intervention advances Ghana's journey toward inclusive prosperity. This is my promise to the nation of Ghana—and specifically to Accra, where economic ambition meets human potential.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Ghana Accra</dc:title>
  <dc:creator/>
  <dc:language>en</dc:language>
  <cp:keywords/>
  <dcterms:created xsi:type="dcterms:W3CDTF">2026-06-03T00:55:47Z</dcterms:created>
  <dcterms:modified xsi:type="dcterms:W3CDTF">2026-06-03T00:55:47Z</dcterms:modified>
</cp:coreProperties>
</file>

<file path=docProps/custom.xml><?xml version="1.0" encoding="utf-8"?>
<Properties xmlns="http://schemas.openxmlformats.org/officeDocument/2006/custom-properties" xmlns:vt="http://schemas.openxmlformats.org/officeDocument/2006/docPropsVTypes"/>
</file>