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India</w:t>
      </w:r>
      <w:r>
        <w:t xml:space="preserve"> </w:t>
      </w:r>
      <w:r>
        <w:t xml:space="preserve">Mumbai</w:t>
      </w:r>
    </w:p>
    <w:bookmarkStart w:id="20" w:name="Xfb3474feb2d7e3e9ba85d0eed2d47be5959fc9e"/>
    <w:p>
      <w:pPr>
        <w:pStyle w:val="Heading1"/>
      </w:pPr>
      <w:r>
        <w:t xml:space="preserve">Statement of Purpose: Pursuing an Economist Role in India Mumbai</w:t>
      </w:r>
    </w:p>
    <w:p>
      <w:pPr>
        <w:pStyle w:val="FirstParagraph"/>
      </w:pPr>
      <w:r>
        <w:t xml:space="preserve">As I prepare this Statement of Purpose, I envision myself contributing to the vibrant economic landscape of India Mumbai as a dedicated Economist. Mumbai, the financial capital and pulsating heart of India's economy, represents not just a geographical location but a dynamic ecosystem where macroeconomic policies directly shape millions of lives. My academic foundation in Economics, coupled with field experience analyzing urban markets, compels me to seek an Economist position within this crucial hub. This Statement of Purpose outlines my journey, expertise, and unwavering commitment to advancing economic understanding and policy efficacy specifically for the challenges and opportunities presented by India Mumbai.</w:t>
      </w:r>
    </w:p>
    <w:p>
      <w:pPr>
        <w:pStyle w:val="BodyText"/>
      </w:pPr>
      <w:r>
        <w:t xml:space="preserve">My academic journey at the University of Mumbai's Department of Economics provided an exceptional grounding in both theoretical frameworks and empirical analysis. Courses such as Advanced Econometrics, Urban Economics, and Development Economics equipped me with rigorous analytical tools. However, it was the practical application within Mumbai’s unique context that truly ignited my passion. I undertook a research project analyzing the impact of the Goods and Services Tax (GST) rollout on small-scale vendors in Mumbai’s iconic Chor Bazaar market. This involved extensive fieldwork, data collection from over 150 local merchants, and sophisticated regression analysis using Stata. The experience revealed how national economic policies translate into tangible realities for street-level entrepreneurs – a microcosm of the broader Indian economy. Witnessing firsthand the challenges faced by MSMEs (Micro, Small and Medium Enterprises) in Mumbai solidified my resolve to become an Economist whose work directly informs solutions for India's most populous urban center.</w:t>
      </w:r>
    </w:p>
    <w:p>
      <w:pPr>
        <w:pStyle w:val="BodyText"/>
      </w:pPr>
      <w:r>
        <w:t xml:space="preserve">My professional experience further honed my ability to translate economic theory into actionable insights relevant to India Mumbai. As a Junior Research Associate at the Mumbai-based Centre for Economic Policy Research (CEPR), I contributed significantly to a flagship report titled "Urban Inequality and Service Delivery in Mumbai Metropolitan Region." This project required synthesizing complex datasets from municipal corporations, state statistics, and household surveys across diverse neighborhoods like Dharavi, Bandra, and Navi Mumbai. I developed predictive models to forecast the socio-economic impact of proposed infrastructure investments on different income groups. Presenting these findings to municipal officials underscored the critical role an Economist plays in bridging data and decision-making for Mumbai's governance. This project exemplified how my work as an Economist directly supports India's urban development agenda, specifically tailored to Mumbai's complex demographics and infrastructural needs.</w:t>
      </w:r>
    </w:p>
    <w:p>
      <w:pPr>
        <w:pStyle w:val="BodyText"/>
      </w:pPr>
      <w:r>
        <w:t xml:space="preserve">Beyond technical skills, I possess a deep understanding of Mumbai’s economic fabric – its dependence on finance (BSE), manufacturing (especially textiles and engineering in areas like Lower Parel), trade (JNPT port), tourism, and the vast informal sector. I am proficient in Python for data manipulation and visualization, have a strong grasp of policy evaluation techniques like Difference-in-Differences, and understand the nuances of Indian economic indicators (GDP at market prices, CPI-All Items). Crucially, I recognize that Mumbai is not merely a city but a symbol of India's economic potential and challenges. As an Economist operating in this context, my work must be rooted in local realities: understanding how RBI monetary policy impacts loan accessibility for startups in Andheri, or how port efficiency at JNPT affects supply chains for factories across Maharashtra. My goal is to move beyond generic economic analysis and deliver insights that are deeply contextualized for India Mumbai.</w:t>
      </w:r>
    </w:p>
    <w:p>
      <w:pPr>
        <w:pStyle w:val="BodyText"/>
      </w:pPr>
      <w:r>
        <w:t xml:space="preserve">The opportunity to serve as an Economist within the vibrant ecosystem of Mumbai is not just a career step; it's a commitment to contributing meaningfully to India's economic trajectory. I am eager to apply my skills in data-driven policy analysis, market assessment, and economic forecasting towards solving specific challenges like optimizing public transport financing for the MMR (Mumbai Metropolitan Region), analyzing the impact of digital payment adoption on local businesses in Mumbai’s suburbs, or advising on strategies for sustainable urban growth that balances development with inclusivity. I am particularly drawn to organizations like the Reserve Bank of India's Mumbai Office, major Indian banks with significant operations here, or leading economic think tanks focused on India’s urban economy.</w:t>
      </w:r>
    </w:p>
    <w:p>
      <w:pPr>
        <w:pStyle w:val="BodyText"/>
      </w:pPr>
      <w:r>
        <w:t xml:space="preserve">India Mumbai is a city where every economic decision resonates across the nation. As an Economist, my aim is to ensure that those decisions are informed by robust analysis grounded in the reality of this unique metropolis. My Statement of Purpose reflects not just a desire for employment, but a dedication to leveraging economic expertise for tangible positive impact within India's premier financial hub. I am confident that my analytical rigor, field experience in Mumbai’s economic landscape, and unwavering commitment to understanding the city’s complexities position me as a valuable asset ready to contribute effectively as an Economist in India Mumbai. I am eager to bring my skills and passion to this dynamic environment and help shape a more prosperous, equitable economic future for the city that drives India forward.</w:t>
      </w:r>
    </w:p>
    <w:p>
      <w:pPr>
        <w:pStyle w:val="BodyText"/>
      </w:pPr>
      <w:r>
        <w:t xml:space="preserve">Thank you for considering my application. I look forward to the opportunity to discuss how my vision as an Economist aligns with your organization's goals within the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India Mumbai</dc:title>
  <dc:creator/>
  <dc:language>en</dc:language>
  <cp:keywords/>
  <dcterms:created xsi:type="dcterms:W3CDTF">2025-12-09T14:17:49Z</dcterms:created>
  <dcterms:modified xsi:type="dcterms:W3CDTF">2025-12-09T14:17:49Z</dcterms:modified>
</cp:coreProperties>
</file>

<file path=docProps/custom.xml><?xml version="1.0" encoding="utf-8"?>
<Properties xmlns="http://schemas.openxmlformats.org/officeDocument/2006/custom-properties" xmlns:vt="http://schemas.openxmlformats.org/officeDocument/2006/docPropsVTypes"/>
</file>