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Netherlands</w:t>
      </w:r>
      <w:r>
        <w:t xml:space="preserve"> </w:t>
      </w:r>
      <w:r>
        <w:t xml:space="preserve">Amsterdam</w:t>
      </w:r>
    </w:p>
    <w:bookmarkStart w:id="20" w:name="Xd1b1bd4b008ece97227f8625d8b69452984684f"/>
    <w:p>
      <w:pPr>
        <w:pStyle w:val="Heading1"/>
      </w:pPr>
      <w:r>
        <w:t xml:space="preserve">Statement of Purpose: Pursuing Economic Excellence in the Netherlands Amsterdam Context</w:t>
      </w:r>
    </w:p>
    <w:p>
      <w:pPr>
        <w:pStyle w:val="FirstParagraph"/>
      </w:pPr>
      <w:r>
        <w:t xml:space="preserve">As I prepare to submit my Statement of Purpose for the Master's program in Economics at the University of Amsterdam, I am compelled to articulate a vision deeply rooted in the dynamic economic landscape of the Netherlands. My journey as an aspiring Economist is not merely an academic pursuit; it is a commitment to understanding and shaping sustainable, inclusive growth within one of Europe’s most innovative economic ecosystems. The Netherlands—particularly its vibrant capital, Amsterdam—represents the ideal crucible for this mission, where rigorous scholarship converges with real-world policy challenges that demand the expertise of a modern Economist.</w:t>
      </w:r>
    </w:p>
    <w:p>
      <w:pPr>
        <w:pStyle w:val="BodyText"/>
      </w:pPr>
      <w:r>
        <w:t xml:space="preserve">My academic foundation began at [Your University], where I pursued a Bachelor’s degree in Economics with honors. Courses such as Econometrics, Behavioral Economics, and International Trade ignited my fascination with how data-driven insights can resolve complex societal issues. In my final-year thesis, I analyzed the impact of digital taxation policies on SMEs in Southeast Asia—a project that demanded both quantitative precision and contextual awareness of developing economies. This work revealed a critical truth: effective economic policy requires more than models; it demands an understanding of institutional nuance, cultural sensitivity, and collaborative governance. It was during this research that I realized my ambition to become an Economist who bridges academic rigor with pragmatic solutions, particularly in contexts where economic resilience intersects with social equity.</w:t>
      </w:r>
    </w:p>
    <w:p>
      <w:pPr>
        <w:pStyle w:val="BodyText"/>
      </w:pPr>
      <w:r>
        <w:t xml:space="preserve">Why the Netherlands? Why Amsterdam? The answer lies not only in the Netherlands’ global reputation as a hub for innovation but specifically in Amsterdam’s unique position as a laboratory for progressive economic thought. The University of Amsterdam (UvA) is renowned for its interdisciplinary approach, exemplified by its Center for Economic Research (CER) and collaborations with institutions like the Dutch Central Bank (De Nederlandsche Bank). Unlike other programs that prioritize theoretical abstraction, UvA’s curriculum emphasizes applied research through projects like the "Amsterdam Economic Observatory," which tracks real-time data on urban sustainability and labor markets. As a prospective Economist, I am drawn to this ethos—it mirrors my own belief that economics must serve as a tool for tangible progress. Moreover, Amsterdam’s status as a gateway to the EU’s decision-making centers (European Commission, ECB) offers unparalleled access to policy networks where I can observe how economic theory shapes Europe’s response to challenges like climate transition and digital disruption.</w:t>
      </w:r>
    </w:p>
    <w:p>
      <w:pPr>
        <w:pStyle w:val="BodyText"/>
      </w:pPr>
      <w:r>
        <w:t xml:space="preserve">My professional experiences have further solidified this path. During an internship at [Relevant Organization], I contributed to a project assessing the economic viability of renewable energy microgrids in rural communities. The team’s emphasis on stakeholder engagement—consulting local governments, businesses, and residents—taught me that no Economist operates in a vacuum. This aligns perfectly with the Netherlands’ "social market economy" philosophy, where consensus-building is central to policy design. In Amsterdam, I envision collaborating with UvA’s Institute for Social and Economic Research (ISER) to explore similar themes: how decentralized energy systems can foster inclusive growth without straining public finances. The Netherlands’ leadership in green finance—evident through initiatives like the Amsterdam Sustainable Energy Platform—provides a real-world testing ground for these ideas.</w:t>
      </w:r>
    </w:p>
    <w:p>
      <w:pPr>
        <w:pStyle w:val="BodyText"/>
      </w:pPr>
      <w:r>
        <w:t xml:space="preserve">Crucially, my Statement of Purpose is not a generic declaration; it is a targeted roadmap. I seek to specialize in sustainable development economics under the mentorship of Professor [Name], whose work on circular economy metrics directly informs my interest in resource-efficient growth models. I aim to integrate this with Amsterdam’s unique urban context—where congestion pricing, water management, and cultural diversity create microcosms of global economic challenges. The Netherlands’ pragmatic approach to evidence-based policy (evident in its rapid adoption of carbon-neutral targets) resonates deeply with my professional identity as an Economist who values actionable outcomes over theoretical perfection.</w:t>
      </w:r>
    </w:p>
    <w:p>
      <w:pPr>
        <w:pStyle w:val="BodyText"/>
      </w:pPr>
      <w:r>
        <w:t xml:space="preserve">I also recognize that the Netherlands Amsterdam environment offers more than academic resources—it cultivates a collaborative ethos essential for modern Economists. The city’s "knowledge triangle" (Amsterdam, Leiden, Utrecht) fosters cross-institutional projects like the Amsterdam Economics Network, which connects academia with firms such as Shell and ING Bank. This ecosystem is vital for an Economist who intends to work at the intersection of policy and practice. My goal is not merely to study economics in Amsterdam but to immerse myself in its culture of innovation, where ideas move swiftly from lecture halls to boardrooms.</w:t>
      </w:r>
    </w:p>
    <w:p>
      <w:pPr>
        <w:pStyle w:val="BodyText"/>
      </w:pPr>
      <w:r>
        <w:t xml:space="preserve">Looking ahead, I envision a career as a policy advisor within the Dutch Ministry of Economic Affairs or an international body like the OECD, focusing on sustainable urban economies. The Netherlands’ commitment to embedding economic strategy within broader societal goals—seen in its "Green Deal" framework or national climate agreements—provides the ideal foundation for this work. My ultimate aim is to contribute to a future where economic progress and ecological balance are not trade-offs but synergies, a vision I believe Amsterdam exemplifies.</w:t>
      </w:r>
    </w:p>
    <w:p>
      <w:pPr>
        <w:pStyle w:val="BodyText"/>
      </w:pPr>
      <w:r>
        <w:t xml:space="preserve">My Statement of Purpose is thus a pledge: to engage with the Netherlands’ economic landscape as an active participant, not just an observer. The University of Amsterdam’s program is the essential next step in my development as an Economist who will leverage data for justice, innovation for resilience, and collaboration for impact. Amsterdam—a city where canals flow alongside cutting-edge ideas—will be the environment where I transform my academic curiosity into professional purpose. I am ready to bring my analytical rigor, cultural adaptability, and unwavering commitment to sustainable growth to this community of scholars and policymakers. Together, we can ensure that the Netherlands’ economic legacy becomes a blueprint for the world.</w:t>
      </w:r>
    </w:p>
    <w:p>
      <w:pPr>
        <w:pStyle w:val="BodyText"/>
      </w:pPr>
      <w:r>
        <w:t xml:space="preserve">In closing, this Statement of Purpose is not merely an application; it is a declaration of intent. I am driven by the conviction that Amsterdam’s unique blend of intellectual freedom, policy relevance, and global connectivity makes it the only place where I can fulfill my potential as an Economist. The Netherlands has long been a beacon for pragmatic economic thought, and I aspire to contribute to its legacy as a scholar who understands that economics is not just about numbers—it is about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Netherlands Amsterdam</dc:title>
  <dc:creator/>
  <cp:keywords/>
  <dcterms:created xsi:type="dcterms:W3CDTF">2026-07-21T10:40:40Z</dcterms:created>
  <dcterms:modified xsi:type="dcterms:W3CDTF">2026-07-21T10:40:40Z</dcterms:modified>
</cp:coreProperties>
</file>

<file path=docProps/custom.xml><?xml version="1.0" encoding="utf-8"?>
<Properties xmlns="http://schemas.openxmlformats.org/officeDocument/2006/custom-properties" xmlns:vt="http://schemas.openxmlformats.org/officeDocument/2006/docPropsVTypes"/>
</file>