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Role</w:t>
      </w:r>
      <w:r>
        <w:t xml:space="preserve"> </w:t>
      </w:r>
      <w:r>
        <w:t xml:space="preserve">in</w:t>
      </w:r>
      <w:r>
        <w:t xml:space="preserve"> </w:t>
      </w:r>
      <w:r>
        <w:t xml:space="preserve">Nigeria</w:t>
      </w:r>
      <w:r>
        <w:t xml:space="preserve"> </w:t>
      </w:r>
      <w:r>
        <w:t xml:space="preserve">Abuja</w:t>
      </w:r>
    </w:p>
    <w:bookmarkStart w:id="26" w:name="X613ff99f70c28e481b1463b6e9fcf6f0a0aa77f"/>
    <w:p>
      <w:pPr>
        <w:pStyle w:val="Heading1"/>
      </w:pPr>
      <w:r>
        <w:t xml:space="preserve">Statement of Purpose: Pursuing an Economist Position in Nigeria Abuja</w:t>
      </w:r>
    </w:p>
    <w:p>
      <w:pPr>
        <w:pStyle w:val="FirstParagraph"/>
      </w:pPr>
      <w:r>
        <w:t xml:space="preserve">As a dedicated economics professional with a profound commitment to Africa's economic transformation, I am writing this Statement of Purpose to express my enthusiastic application for the Economist position within Nigeria's federal administrative framework in Abuja. My academic background, research experience, and unwavering dedication to Nigeria's development trajectory align precisely with the strategic needs of this critical role. Having closely followed Nigeria Abuja's evolving economic landscape as both a student and emerging professional, I am confident that my skills will contribute meaningfully to evidence-based policy formulation in Africa's most dynamic economy.</w:t>
      </w:r>
    </w:p>
    <w:bookmarkStart w:id="20" w:name="X98bbc095a4aaf6f6af80db622d5681433778e86"/>
    <w:p>
      <w:pPr>
        <w:pStyle w:val="Heading2"/>
      </w:pPr>
      <w:r>
        <w:t xml:space="preserve">Academic Foundation: Bridging Theory and African Context</w:t>
      </w:r>
    </w:p>
    <w:p>
      <w:pPr>
        <w:pStyle w:val="FirstParagraph"/>
      </w:pPr>
      <w:r>
        <w:t xml:space="preserve">I completed my Master of Science in Economics at the University of Lagos, where I specialized in Development Economics with a focus on Sub-Saharan Africa. My thesis, "Fiscal Policy Responsiveness to Oil Revenue Shocks in Nigeria: Implications for Fiscal Sustainability," employed dynamic stochastic general equilibrium modeling to analyze how federal budget allocations adjust during commodity price volatility. This research required deep engagement with Nigeria's economic data – particularly its unique challenges of over-reliance on hydrocarbons, infrastructure gaps, and regional disparities. My analysis revealed that while Abuja-based fiscal policy frameworks have improved responsiveness since 2015, there remains significant room for strengthening counter-cyclical mechanisms to protect social spending during oil price downturns. This work directly connects to my aspiration to serve as an Economist in Nigeria Abuja, where I can translate such insights into actionable policy recommendations.</w:t>
      </w:r>
    </w:p>
    <w:bookmarkEnd w:id="20"/>
    <w:bookmarkStart w:id="21" w:name="X11f1fb7314162ad11b45056d0c67bb6e4c201df"/>
    <w:p>
      <w:pPr>
        <w:pStyle w:val="Heading2"/>
      </w:pPr>
      <w:r>
        <w:t xml:space="preserve">Professional Experience: Grounding Economics in Practical Governance</w:t>
      </w:r>
    </w:p>
    <w:p>
      <w:pPr>
        <w:pStyle w:val="FirstParagraph"/>
      </w:pPr>
      <w:r>
        <w:t xml:space="preserve">My internship at the National Bureau of Statistics (NBS) in Abuja during 2021 provided invaluable exposure to Nigeria's data ecosystem. I contributed to the Household Consumption Survey, analyzing poverty incidence across 36 states while developing regional expenditure models. This experience crystallized my understanding of how economic statistics shape policy decisions made in Nigeria's political capital. I observed firsthand how economists at NBS and the Budget Office collaborate with federal ministries in Abuja to refine fiscal frameworks – a process I now aim to contribute to professionally.</w:t>
      </w:r>
    </w:p>
    <w:p>
      <w:pPr>
        <w:pStyle w:val="BodyText"/>
      </w:pPr>
      <w:r>
        <w:t xml:space="preserve">Subsequently, as a Research Assistant at the Centre for Policy Research (CPR) in Abuja, I co-authored two policy briefs: "The Impact of Infrastructure Investment on Nigeria's Manufacturing Competitiveness" and "Optimizing Nigeria's Fiscal Federalism Framework." The latter study directly addressed intergovernmental revenue sharing – a perennial challenge for the Nigerian federal system centered in Abuja. My analysis suggested reforms to the Federation Account Allocation Formula that could enhance resource distribution to underdeveloped states, potentially accelerating inclusive growth. These projects reinforced my conviction that effective economic policy must be both rigorously analytical and contextually grounded in Nigeria's unique governance architecture.</w:t>
      </w:r>
    </w:p>
    <w:bookmarkEnd w:id="21"/>
    <w:bookmarkStart w:id="22" w:name="Xa8af4fa8d1ae8e3634e2cbdb6eb4a7908c0114a"/>
    <w:p>
      <w:pPr>
        <w:pStyle w:val="Heading2"/>
      </w:pPr>
      <w:r>
        <w:t xml:space="preserve">Why Nigeria Abuja? The Strategic Imperative</w:t>
      </w:r>
    </w:p>
    <w:p>
      <w:pPr>
        <w:pStyle w:val="FirstParagraph"/>
      </w:pPr>
      <w:r>
        <w:t xml:space="preserve">Nigeria Abuja represents the epicenter of Africa's largest economy – a position demanding sophisticated economic stewardship. As an Economist seeking to work within this system, I recognize that my role would transcend theoretical analysis. It requires understanding how policy is formulated across ministries like Finance, Planning, and Industry in Nigeria Abuja's administrative heartland. The federal government's current priorities – including the Economic Recovery and Growth Plan (ERGP), digital transformation initiatives (like NIN/NEST), and the 2023-2027 National Development Plan – present complex economic challenges that demand nuanced solutions.</w:t>
      </w:r>
    </w:p>
    <w:p>
      <w:pPr>
        <w:pStyle w:val="BodyText"/>
      </w:pPr>
      <w:r>
        <w:t xml:space="preserve">What uniquely draws me to this opportunity is Abuja's position as Nigeria's policy laboratory. Here, I can directly engage with institutions like the Central Bank of Nigeria (CBN), National Planning Commission, and the Ministry of Economic Development. My research on fiscal federalism demonstrated that effective policy implementation requires economists who understand not just economic models but also Nigeria's political economy – a dimension only fully graspable when operating within Abuja's governance ecosystem. The city itself serves as a microcosm of national challenges: rapid urbanization, infrastructure demands, and the constant balancing act between oil-dependent revenue streams and diversification efforts. An Economist in Nigeria Abuja must navigate these realities daily.</w:t>
      </w:r>
    </w:p>
    <w:bookmarkEnd w:id="22"/>
    <w:bookmarkStart w:id="23" w:name="contributing-to-nigerias-economic-future"/>
    <w:p>
      <w:pPr>
        <w:pStyle w:val="Heading2"/>
      </w:pPr>
      <w:r>
        <w:t xml:space="preserve">Contributing to Nigeria's Economic Future</w:t>
      </w:r>
    </w:p>
    <w:p>
      <w:pPr>
        <w:pStyle w:val="FirstParagraph"/>
      </w:pPr>
      <w:r>
        <w:t xml:space="preserve">I envision my role as an Economist in Nigeria Abuja as a catalyst for evidence-based decision-making. I plan to focus on three strategic areas: (1) Developing more granular economic models of Lagos and Abuja's metropolitan economies, recognizing their disproportionate contribution to national GDP; (2) Creating policy simulations for Nigeria's Vision 2030, particularly in non-oil sectors like agriculture and ICT where Abuja-based agencies are driving reforms; and (3) Strengthening data systems to improve fiscal transparency – a critical gap identified in my NBS internship.</w:t>
      </w:r>
    </w:p>
    <w:p>
      <w:pPr>
        <w:pStyle w:val="BodyText"/>
      </w:pPr>
      <w:r>
        <w:t xml:space="preserve">My approach combines rigorous quantitative analysis with deep contextual understanding. For instance, when analyzing agricultural value chains for the National Food Policy, I would integrate market data from Abuja's Central Market with satellite-based land use assessments – moving beyond traditional GDP metrics to capture real economic activity. I aim to produce not just academic reports but actionable frameworks that ministers can implement immediately in Nigeria Abuja's policy corridors.</w:t>
      </w:r>
    </w:p>
    <w:bookmarkEnd w:id="23"/>
    <w:bookmarkStart w:id="24" w:name="Xda73269d1be3804d06d925b6d413cfdffc28479"/>
    <w:p>
      <w:pPr>
        <w:pStyle w:val="Heading2"/>
      </w:pPr>
      <w:r>
        <w:t xml:space="preserve">Long-Term Vision: Sustaining Economic Transformation</w:t>
      </w:r>
    </w:p>
    <w:p>
      <w:pPr>
        <w:pStyle w:val="FirstParagraph"/>
      </w:pPr>
      <w:r>
        <w:t xml:space="preserve">Beyond my immediate contributions, I aspire to develop Nigeria Abuja as a hub for African economic innovation. In five years, I intend to establish a small research unit within the federal system focused on Africa-specific economic challenges – building on my NBS experience while expanding into frontier areas like green finance and digital economies. This aligns with Nigeria's position as a leader in the African Continental Free Trade Area (AfCFTA), where Abuja coordinates continental trade policy.</w:t>
      </w:r>
    </w:p>
    <w:p>
      <w:pPr>
        <w:pStyle w:val="BodyText"/>
      </w:pPr>
      <w:r>
        <w:t xml:space="preserve">My commitment to Nigeria's economic future is deeply personal. Born in Kaduna but raised between Abuja and Lagos, I've witnessed how effective economic policies transform communities – from the construction of the Abuja-Kaduna Expressway boosting regional connectivity to rural digital inclusion programs. As an Economist in Nigeria Abuja, I will leverage this lived experience alongside technical expertise to ensure policies reach beyond policy circles into classrooms, markets, and farms across our nation.</w:t>
      </w:r>
    </w:p>
    <w:bookmarkEnd w:id="24"/>
    <w:bookmarkStart w:id="25" w:name="X2b14198609ac4ab0700884920292d62817e9910"/>
    <w:p>
      <w:pPr>
        <w:pStyle w:val="Heading2"/>
      </w:pPr>
      <w:r>
        <w:t xml:space="preserve">Conclusion: A Commitment to Actionable Economics</w:t>
      </w:r>
    </w:p>
    <w:p>
      <w:pPr>
        <w:pStyle w:val="FirstParagraph"/>
      </w:pPr>
      <w:r>
        <w:t xml:space="preserve">This Statement of Purpose reflects my unwavering dedication to economic development in Nigeria. I am not merely applying for a role; I am positioning myself to become an integral part of the team shaping Nigeria's economic destiny from its administrative heart in Abuja. My academic rigor, field experience, and contextual understanding uniquely qualify me to contribute from day one as an Economist who understands that sustainable growth requires more than statistics – it demands solutions crafted in the very environment where policies are made. I am eager to bring my analytical skills and passion for Nigeria's potential to the federal economic policy landscape centered in Abuja, ensuring that every recommendation I make advances our nation toward its full economic promise.</w:t>
      </w:r>
    </w:p>
    <w:p>
      <w:pPr>
        <w:pStyle w:val="BodyText"/>
      </w:pPr>
      <w:r>
        <w:t xml:space="preserve">Having spent years studying Nigeria's economy with theoretical depth and practical immersion in Abuja's policy ecosystem, I am prepared to deliver immediate value as an Economist. This is not just a career opportunity; it is the convergence point of my education, experience, and deepest professional conviction. I welcome the opportunity to discuss how my vision aligns with Nigeria Abuja's economic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Role in Nigeria Abuja</dc:title>
  <dc:creator/>
  <dc:language>en</dc:language>
  <cp:keywords/>
  <dcterms:created xsi:type="dcterms:W3CDTF">2025-12-08T05:49:42Z</dcterms:created>
  <dcterms:modified xsi:type="dcterms:W3CDTF">2025-12-08T05:49:42Z</dcterms:modified>
</cp:coreProperties>
</file>

<file path=docProps/custom.xml><?xml version="1.0" encoding="utf-8"?>
<Properties xmlns="http://schemas.openxmlformats.org/officeDocument/2006/custom-properties" xmlns:vt="http://schemas.openxmlformats.org/officeDocument/2006/docPropsVTypes"/>
</file>