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Economist</w:t>
      </w:r>
      <w:r>
        <w:t xml:space="preserve"> </w:t>
      </w:r>
      <w:r>
        <w:t xml:space="preserve">Position</w:t>
      </w:r>
    </w:p>
    <w:bookmarkStart w:id="20" w:name="statement-of-purpose"/>
    <w:p>
      <w:pPr>
        <w:pStyle w:val="Heading1"/>
      </w:pPr>
      <w:r>
        <w:t xml:space="preserve">STATEMENT OF PURPOSE</w:t>
      </w:r>
    </w:p>
    <w:p>
      <w:pPr>
        <w:pStyle w:val="FirstParagraph"/>
      </w:pPr>
      <w:r>
        <w:t xml:space="preserve">As a dedicated economics professional with specialized expertise in macroeconomic policy analysis and development finance, I am submitting this Statement of Purpose to express my profound commitment to contributing as an Economist within Pakistan's premier economic hub—Islamabad. This document articulates my academic foundation, professional trajectory, and unwavering dedication to advancing sustainable economic growth for Pakistan Islamabad. My career has been meticulously aligned with addressing the unique developmental challenges and opportunities present in Pakistan’s capital city, where policy decisions resonate across national economic landscapes.</w:t>
      </w:r>
    </w:p>
    <w:p>
      <w:pPr>
        <w:pStyle w:val="BodyText"/>
      </w:pPr>
      <w:r>
        <w:t xml:space="preserve">My journey as an Economist began during my Master of Science in Development Economics at Lahore University of Management Sciences (LUMS), where I focused on fiscal policy impacts on rural-urban economic disparities. This academic foundation was rigorously tested through my research on "Fiscal Multipliers in Emerging Economies," which earned publication in the</w:t>
      </w:r>
      <w:r>
        <w:t xml:space="preserve"> </w:t>
      </w:r>
      <w:r>
        <w:rPr>
          <w:iCs/>
          <w:i/>
        </w:rPr>
        <w:t xml:space="preserve">Pakistan Economic Journal</w:t>
      </w:r>
      <w:r>
        <w:t xml:space="preserve">. My analysis specifically examined how federal budget allocations influence infrastructure development in Islamabad and surrounding regions, revealing that strategic investments could accelerate GDP growth by 1.8% annually when properly targeted. This research cemented my conviction that evidence-based economic modeling is indispensable for Pakistan Islamabad's prosperity.</w:t>
      </w:r>
    </w:p>
    <w:p>
      <w:pPr>
        <w:pStyle w:val="BodyText"/>
      </w:pPr>
      <w:r>
        <w:t xml:space="preserve">Professionally, I served as a Junior Economist at the State Bank of Pakistan (SBP) in Islamabad from 2020–2023, where I contributed to the formulation of monetary policy frameworks. My role required synthesizing complex data on inflation trends across Punjab and Khyber Pakhtunkhwa provinces—directly informing Islamabad's central bank decisions. Notably, I developed a predictive model for foreign exchange volatility that reduced currency market disruptions by 22% during the 2021 economic crisis. This experience underscored how localized economic interventions in Pakistan Islamabad generate nationwide ripple effects, reinforcing my belief that an Economist must operate at the nexus of data science and policy implementation.</w:t>
      </w:r>
    </w:p>
    <w:p>
      <w:pPr>
        <w:pStyle w:val="BodyText"/>
      </w:pPr>
      <w:r>
        <w:t xml:space="preserve">What distinguishes my approach is my contextual mastery of Pakistan Islamabad’s unique economic ecosystem. Unlike generic economists, I have immersed myself in the capital’s operational dynamics—from the Islamabad Capital Territory (ICT) development corridors to the World Bank projects at Punjab House. During fieldwork in 2022, I collaborated with local government bodies to design a small-business credit scheme targeting women entrepreneurs in Rawalpindi-Islamabad Metro Area. This initiative, later adopted by the Punjab Small Enterprise Development Program, empowered 187 micro-enterprises and demonstrated how culturally attuned economic strategies yield measurable social returns. Such hands-on experience confirms that effective Economics in Pakistan Islamabad requires more than theoretical knowledge—it demands empathy for community realities.</w:t>
      </w:r>
    </w:p>
    <w:p>
      <w:pPr>
        <w:pStyle w:val="BodyText"/>
      </w:pPr>
      <w:r>
        <w:t xml:space="preserve">My academic and professional rigor is matched by a deep commitment to Pakistan’s socioeconomic transformation. I have attended the National Economic Dialogue series hosted by the Islamabad Policy Research Institute (IPRI), where I engaged with policymakers on critical issues like tax reform and digital economy integration. These interactions clarified that Pakistan Islamabad serves as both a laboratory for national economic experimentation and a beacon for regional influence—where decisions impact not only Punjab’s 120 million residents but also neighboring countries through CPEC corridors. As an Economist, I am resolved to leverage this strategic position to advance inclusive growth frameworks that reduce poverty while attracting foreign investment.</w:t>
      </w:r>
    </w:p>
    <w:p>
      <w:pPr>
        <w:pStyle w:val="BodyText"/>
      </w:pPr>
      <w:r>
        <w:t xml:space="preserve">I recognize that Pakistan Islamabad faces complex challenges: energy sector inefficiencies, youth unemployment exceeding 15%, and climate vulnerability in the Himalayan foothills. My proposed contribution centers on three pillars. First, I will develop dynamic fiscal simulation tools to optimize public expenditure in Islamabad’s key sectors (transportation, education, healthcare). Second, I will spearhead partnerships with institutions like the Pakistan Institute of Development Economics (PIDE) to build local capacity for economic forecasting. Third, I will advocate for gender-responsive budgeting—ensuring 30% of national development funds directly target women-led enterprises in Islamabad’s growing service economy.</w:t>
      </w:r>
    </w:p>
    <w:p>
      <w:pPr>
        <w:pStyle w:val="BodyText"/>
      </w:pPr>
      <w:r>
        <w:t xml:space="preserve">This Statement of Purpose transcends a mere application; it is a covenant between my professional identity and Pakistan’s economic destiny. I have meticulously crafted my career path to serve as the bridge between academic economics and on-ground implementation in Islamabad. My fluency in Urdu, English, and Punjabi—coupled with fieldwork across 12 districts of Punjab—enables me to communicate complex economic concepts to policymakers while listening to community needs. I am particularly inspired by Islamabad’s vision as a "Smart City" under the National Economic Policy 2023–2030, where technology-driven innovation can transform the capital into Pakistan’s economic nerve center.</w:t>
      </w:r>
    </w:p>
    <w:p>
      <w:pPr>
        <w:pStyle w:val="BodyText"/>
      </w:pPr>
      <w:r>
        <w:t xml:space="preserve">The decision to pursue an Economist role in Pakistan Islamabad is deeply personal. As a native of Rawalpindi who witnessed my mother’s cooperative enterprise thrive through SBP microfinance programs, I understand economics as a human instrument. In this position, I will channel that lived experience into policy design—ensuring every recommendation elevates marginalized households while strengthening national competitiveness. My ultimate aspiration is to establish an Islamabad-based Economic Think Tank focused on frontier issues like AI-driven agriculture and green finance for Pakistan’s carbon-neutral transition.</w:t>
      </w:r>
    </w:p>
    <w:p>
      <w:pPr>
        <w:pStyle w:val="BodyText"/>
      </w:pPr>
      <w:r>
        <w:t xml:space="preserve">In closing, I affirm that my expertise as an Economist is not merely a professional designation but a vocation rooted in Pakistan’s developmental narrative. The capital city of Islamabad—where policy meets implementation on the national stage—is precisely where I can maximize my impact. This Statement of Purpose represents more than words; it is an invitation to collaborate on building an economic future for Pakistan that prioritizes equity, innovation, and enduring growth. I am prepared to bring analytical precision, cultural intelligence, and relentless dedication to every challenge facing Pakistan Islamabad—and thereby contribute meaningfully to the nation’s ascent.</w:t>
      </w:r>
    </w:p>
    <w:p>
      <w:pPr>
        <w:pStyle w:val="BodyText"/>
      </w:pPr>
      <w:r>
        <w:t xml:space="preserve">Submitted with profound respect for Pakistan's economic journey,</w:t>
      </w:r>
      <w:r>
        <w:br/>
      </w:r>
      <w:r>
        <w:t xml:space="preserve">Dr. Aisha Rahman</w:t>
      </w:r>
      <w:r>
        <w:br/>
      </w:r>
      <w:r>
        <w:t xml:space="preserve">Islamabad, Pakistan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Economist Position</dc:title>
  <dc:creator/>
  <cp:keywords/>
  <dcterms:created xsi:type="dcterms:W3CDTF">2026-07-24T11:07:36Z</dcterms:created>
  <dcterms:modified xsi:type="dcterms:W3CDTF">2026-07-24T11:07:36Z</dcterms:modified>
</cp:coreProperties>
</file>

<file path=docProps/custom.xml><?xml version="1.0" encoding="utf-8"?>
<Properties xmlns="http://schemas.openxmlformats.org/officeDocument/2006/custom-properties" xmlns:vt="http://schemas.openxmlformats.org/officeDocument/2006/docPropsVTypes"/>
</file>