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2dac526201f8fefb41757dc6c036a1bc0b86a19"/>
    <w:p>
      <w:pPr>
        <w:pStyle w:val="Heading1"/>
      </w:pPr>
      <w:r>
        <w:t xml:space="preserve">Statement of Purpose: Pursuing an Economist Role in the Dynamic Economy of Philippines Manila</w:t>
      </w:r>
    </w:p>
    <w:p>
      <w:pPr>
        <w:pStyle w:val="FirstParagraph"/>
      </w:pPr>
      <w:r>
        <w:t xml:space="preserve">As I prepare to submit my application for the Economist position within the vibrant economic landscape of Philippines Manila, I am compelled to articulate a vision deeply rooted in the specific challenges and opportunities that define this Southeast Asian hub. My academic foundation, professional experiences, and unwavering commitment to evidence-based policy-making have coalesced into a clear purpose: to contribute meaningfully as an Economist directly addressing the multifaceted economic realities of Manila and the broader Philippine archipelago.</w:t>
      </w:r>
    </w:p>
    <w:p>
      <w:pPr>
        <w:pStyle w:val="BodyText"/>
      </w:pPr>
      <w:r>
        <w:t xml:space="preserve">The Philippines Manila context is uniquely compelling for an economist. As the political, financial, and commercial heart of a nation experiencing robust GDP growth (averaging 5-6% annually pre-pandemic) yet grappling with persistent poverty, uneven development, and significant climate vulnerability, Manila presents a laboratory of economic dynamics demanding nuanced analysis. I am not merely seeking any economist role; I am specifically drawn to the complex interplay of macroeconomic policy, urban development pressures in Metro Manila's 13 million inhabitants, and the integration of the Philippines into global value chains – all centered within the city that embodies both the nation’s aspirations and its most acute challenges. My purpose is intrinsically linked to understanding how economic policies can be designed to foster inclusive growth *within* this specific urban and national framework.</w:t>
      </w:r>
    </w:p>
    <w:p>
      <w:pPr>
        <w:pStyle w:val="BodyText"/>
      </w:pPr>
      <w:r>
        <w:t xml:space="preserve">My academic journey has been meticulously oriented towards equipping me with the analytical rigor necessary for this context. I completed a Master of Arts in Economics at the University of the Philippines Diliman, where my thesis, "Assessing the Impact of Infrastructure Investments on Informal Sector Employment in Metro Manila," required deep engagement with local data from the Philippine Statistics Authority (PSA) and fieldwork across Quezon City and Makati. This project demanded not just econometric skill but also an acute awareness of Manila's unique socio-economic fabric – the dominance of informal trade, the critical role of jeepneys, and the profound impact of traffic congestion on daily economic activity. Courses in Public Finance (with a focus on Philippine tax policy), Development Economics (applying theories to ASEAN contexts), and Econometrics for Policy Analysis were not theoretical exercises; they were tools forged to dissect Manila’s specific economic puzzles. I consistently sought out research opportunities examining Philippine microdata, recognizing that global models often require significant contextual calibration when applied to the Philippines Manila setting.</w:t>
      </w:r>
    </w:p>
    <w:p>
      <w:pPr>
        <w:pStyle w:val="BodyText"/>
      </w:pPr>
      <w:r>
        <w:t xml:space="preserve">Professional experience has further solidified my commitment and honed my practical skills within the Philippine landscape. As a Research Associate at the Center for Economic and Social Studies (CESS) in Quezon City, I contributed to a landmark study commissioned by the Department of Budget and Management (DBM) on "Fiscal Sustainability of Local Government Units in Metro Manila Post-Pandemic." This involved analyzing municipal revenue streams heavily reliant on property taxes and business permits, assessing service delivery gaps exacerbated by rapid urbanization, and modeling scenarios for equitable fiscal transfers. I learned the critical importance of navigating bureaucratic structures within the Philippine government context while delivering actionable insights. My work directly informed preliminary discussions within the DBM's regional office in Manila about optimizing local revenue generation without burdening informal businesses – a crucial balance for an economist operating in this city. Additionally, my internship with the Bangko Sentral ng Pilipinas (BSP) Monetary Policy Department provided direct exposure to how central bank decisions impact inflation dynamics specific to a developing economy like the Philippines, where food price volatility significantly affects urban households in Manila.</w:t>
      </w:r>
    </w:p>
    <w:p>
      <w:pPr>
        <w:pStyle w:val="BodyText"/>
      </w:pPr>
      <w:r>
        <w:t xml:space="preserve">What distinguishes my approach as an Economist for the Philippines Manila role is this deep contextual integration. I understand that advising on macroeconomic policy requires knowing how interest rate adjustments ripple through *Manila's* construction sector, or how trade policies affect *Quezon City's* bustling SMEs. I am adept at utilizing Philippine-specific datasets (PSA, BSP, National Statistical Coordination Board) and possess the cultural awareness necessary to communicate complex economic findings effectively to local stakeholders – from municipal officials in Muntinlupa to business leaders in Bonifacio Global City. My technical skills in Stata, R, and GIS mapping are not abstract; they are applied daily to visualize Manila's spatial economic inequalities or model the impact of proposed infrastructure projects like the New Manila International Airport on regional GDP.</w:t>
      </w:r>
    </w:p>
    <w:p>
      <w:pPr>
        <w:pStyle w:val="BodyText"/>
      </w:pPr>
      <w:r>
        <w:t xml:space="preserve">Looking ahead, my purpose is clear: to become a trusted economist within an organization dedicated to shaping the economic future of Manila. I am eager to apply my skills in analyzing labor market trends (particularly relevant as Manila seeks to boost formal employment), assessing the economic viability of green initiatives in urban settings, and evaluating the impact of digital transformation on traditional sectors like retail within Metro Manila. I aim not just to report data, but to translate it into policy recommendations that enhance productivity, reduce poverty pockets in informal settlements, and build resilience against climate shocks that disproportionately affect coastal communities within the Manila Bay area. The goal is tangible progress for the people living and working in the heart of our nation.</w:t>
      </w:r>
    </w:p>
    <w:p>
      <w:pPr>
        <w:pStyle w:val="BodyText"/>
      </w:pPr>
      <w:r>
        <w:t xml:space="preserve">I am not seeking a generic economist role; I am pursuing an opportunity to serve as an Economist deeply embedded within the Philippines Manila economic ecosystem. My academic grounding, localized professional experience, and unwavering focus on Philippine-specific challenges position me to contribute immediately and effectively. I am confident that my commitment to leveraging data for inclusive growth in this unique context aligns precisely with the mission of any organization seeking a dynamic Economist dedicated to the future of Manila and its people. I am ready to bring my skills, passion, and contextual understanding directly into your team, contributing from day one to solving the economic questions that matter most right here in the Philippines Manila.</w:t>
      </w:r>
    </w:p>
    <w:p>
      <w:pPr>
        <w:pStyle w:val="BodyText"/>
      </w:pPr>
      <w:r>
        <w:t xml:space="preserve">Thank you for considering my application. I am eager to discuss how my purpose as an Economist dedicated to the Philippines Manila context can align with your organization's goals and contribute to a more prosperous and equitable future for all Filipinos.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Philippines Manila</dc:title>
  <dc:creator/>
  <dc:language>en</dc:language>
  <cp:keywords/>
  <dcterms:created xsi:type="dcterms:W3CDTF">2026-07-23T10:40:39Z</dcterms:created>
  <dcterms:modified xsi:type="dcterms:W3CDTF">2026-07-23T10:40:39Z</dcterms:modified>
</cp:coreProperties>
</file>

<file path=docProps/custom.xml><?xml version="1.0" encoding="utf-8"?>
<Properties xmlns="http://schemas.openxmlformats.org/officeDocument/2006/custom-properties" xmlns:vt="http://schemas.openxmlformats.org/officeDocument/2006/docPropsVTypes"/>
</file>