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at</w:t>
      </w:r>
      <w:r>
        <w:t xml:space="preserve"> </w:t>
      </w:r>
      <w:r>
        <w:t xml:space="preserve">Senegal</w:t>
      </w:r>
      <w:r>
        <w:t xml:space="preserve"> </w:t>
      </w:r>
      <w:r>
        <w:t xml:space="preserve">Dakar</w:t>
      </w:r>
    </w:p>
    <w:bookmarkStart w:id="20" w:name="X46ef20a5e6eba806e0aa3c948e91204acd82e37"/>
    <w:p>
      <w:pPr>
        <w:pStyle w:val="Heading1"/>
      </w:pPr>
      <w:r>
        <w:t xml:space="preserve">Statement of Purpose: Pursuing Economic Development Leadership in Dakar, Senegal</w:t>
      </w:r>
    </w:p>
    <w:p>
      <w:pPr>
        <w:pStyle w:val="FirstParagraph"/>
      </w:pPr>
      <w:r>
        <w:t xml:space="preserve">From the bustling markets of Ouakam to the serene shores of Saly, my journey as an economist has been deeply shaped by a singular conviction: sustainable progress in West Africa must be anchored in locally informed, data-driven economic strategies. It is with profound enthusiasm that I submit this Statement of Purpose to contribute as an Economist within Senegal’s dynamic development landscape, with Dakar serving not merely as a location but as the epicenter of my professional mission. Senegal, a nation at the forefront of West African stability and innovation, demands economists who understand its unique socio-economic fabric—where tradition meets digital transformation, and where the "Emerging Senegal Plan" (2014–2035) is redefining regional aspirations. Dakar’s strategic position as ECOWAS’ economic hub makes it the indispensable laboratory for solving challenges that resonate across continents—from agricultural value chains to climate resilience and youth employment.</w:t>
      </w:r>
    </w:p>
    <w:p>
      <w:pPr>
        <w:pStyle w:val="BodyText"/>
      </w:pPr>
      <w:r>
        <w:t xml:space="preserve">My academic foundation in Development Economics at the University of Abidjan Côte d’Ivoire, complemented by fieldwork in Senegal’s rural communes, crystallized my commitment to this path. During a semester-long research project in Thiès, I analyzed how mobile money platforms (like Wave and Orange Money) reduced transaction costs for smallholder farmers by 37%, directly influencing my thesis on financial inclusion’s role in poverty reduction. This experience transcended theory; it revealed Dakar’s paradoxical reality—where digital infrastructure thrives alongside persistent informality, demanding economists who bridge macroeconomic policy with grassroots impact. I further honed these insights through an internship with the Senegalese Ministry of Economy and Finance, where I contributed to the 2023 National Economic Report by modeling export diversification scenarios for groundnut and fishery sectors—a critical pivot for a nation reliant on volatile commodity exports.</w:t>
      </w:r>
    </w:p>
    <w:p>
      <w:pPr>
        <w:pStyle w:val="BodyText"/>
      </w:pPr>
      <w:r>
        <w:t xml:space="preserve">What compels me most is Senegal’s audacious ambition to transition from an agrarian economy (70% of GDP in 2015) to a knowledge-driven, digital society. Dakar’s transformation as Africa’s "Silicon Valley" through initiatives like Diamniadio Lake City and the launch of Senegal Innovation Hub exemplifies this vision. Yet, challenges persist: youth unemployment exceeds 43% among graduates (World Bank 2023), and energy access remains a barrier to industrial growth. As an Economist, I am not merely equipped to analyze these issues but to design actionable solutions—such as optimizing public-private partnerships for renewable energy microgrids in Dakar’s peri-urban zones or refining vocational training curricula aligned with the needs of Senegal’s burgeoning ICT sector. My proficiency in econometric tools (Stata, R) and experience conducting household surveys across 12 Senegalese regions ensures I can translate complex data into policy insights that resonate from the National Assembly to village councils.</w:t>
      </w:r>
    </w:p>
    <w:p>
      <w:pPr>
        <w:pStyle w:val="BodyText"/>
      </w:pPr>
      <w:r>
        <w:t xml:space="preserve">My professional ethos is defined by a commitment to *Senegalese-led* development. I reject top-down frameworks in favor of collaborative, context-specific approaches. In 2022, I co-designed a community-based economic resilience program in Kédougou with local women’s cooperatives—using participatory rural appraisal techniques to map informal trade networks and identify barriers to market access. This project reduced post-harvest losses by 28% for mango producers and earned recognition from Senegal’s Ministry of Agriculture. It taught me that effective economic intervention requires listening first: Dakar’s vibrant civil society, including think tanks like the Center for Economic Research in Africa (CERDA), holds invaluable local knowledge. As an Economist working *in* Senegal, I will prioritize partnerships with these entities to ensure policies reflect on-the-ground realities—not just international benchmarks.</w:t>
      </w:r>
    </w:p>
    <w:p>
      <w:pPr>
        <w:pStyle w:val="BodyText"/>
      </w:pPr>
      <w:r>
        <w:t xml:space="preserve">Why Dakar specifically? Because it is where Senegal’s economic future is being built, one policy at a time. The city’s proximity to the Port of Dakar—the Atlantic gateway for 60% of West Africa’s trade—and its status as a hub for institutions like the African Development Bank (AfDB) and UNDP regional offices position it as a catalyst for continental impact. I seek to contribute to organizations such as the Senegal Economic Development Institute (SEDI), where my background in analyzing FDI flows could support Dakar’s strategic goal of attracting $5 billion in sustainable investment by 2030. Crucially, I am drawn to Dakar’s culture of *Sérénité*—the calm confidence that drives innovation amid complexity. This spirit, embodied in the city’s cafes where entrepreneurs pitch ideas over café Touareg, aligns perfectly with my approach: pragmatic yet visionary, data-informed yet deeply human.</w:t>
      </w:r>
    </w:p>
    <w:p>
      <w:pPr>
        <w:pStyle w:val="BodyText"/>
      </w:pPr>
      <w:r>
        <w:t xml:space="preserve">My long-term vision extends beyond Dakar to influence West Africa’s economic trajectory. I aim to co-author a policy framework for "Digital-First Agriculture" tailored to Senegal’s climate vulnerabilities, leveraging AI-driven price forecasting tools already piloted in the Casamance region. Ultimately, I aspire to mentor the next generation of Senegalese economists—students at Cheikh Anta Diop University—who will inherit this mission. This is not merely a career path; it is a commitment to Senegal’s renaissance as an economic pioneer, where growth uplifts every citizen from Thiès to Saint-Louis.</w:t>
      </w:r>
    </w:p>
    <w:p>
      <w:pPr>
        <w:pStyle w:val="BodyText"/>
      </w:pPr>
      <w:r>
        <w:t xml:space="preserve">In conclusion, the role of Economist in Dakar represents far more than employment—it is an opportunity to stand at the heart of Africa’s most promising economic transformation. I bring not only analytical rigor and field-tested experience but also a profound respect for Senegal’s culture, economy, and people. I am eager to apply my skills in poverty reduction, sectoral analysis, and policy design to advance Senegal’s vision of an inclusive, resilient future. Dakar is ready for this moment; I am ready to contribute my dedication to it. Together, we can turn the promise of "Emerging Senegal" into tangible prosperity for all its citizens.</w:t>
      </w:r>
    </w:p>
    <w:p>
      <w:pPr>
        <w:pStyle w:val="BodyText"/>
      </w:pPr>
      <w:r>
        <w:t xml:space="preserve">Sincerely,</w:t>
      </w:r>
      <w:r>
        <w:br/>
      </w:r>
      <w:r>
        <w:t xml:space="preserve">The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at Senegal Dakar</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