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Application</w:t>
      </w:r>
      <w:r>
        <w:t xml:space="preserve"> </w:t>
      </w:r>
      <w:r>
        <w:t xml:space="preserve">for</w:t>
      </w:r>
      <w:r>
        <w:t xml:space="preserve"> </w:t>
      </w:r>
      <w:r>
        <w:t xml:space="preserve">Singapore</w:t>
      </w:r>
    </w:p>
    <w:bookmarkStart w:id="20" w:name="X17e0fde51c95e728eac12b69e7d5c17dd523d48"/>
    <w:p>
      <w:pPr>
        <w:pStyle w:val="Heading1"/>
      </w:pPr>
      <w:r>
        <w:t xml:space="preserve">Statement of Purpose: Pursuing an Economist Role in Singapore</w:t>
      </w:r>
    </w:p>
    <w:p>
      <w:pPr>
        <w:pStyle w:val="FirstParagraph"/>
      </w:pPr>
      <w:r>
        <w:t xml:space="preserve">As a dedicated and analytical Economist, I am writing this Statement of Purpose to formally express my unwavering commitment to contributing to Singapore's economic ecosystem. This document serves not merely as an application but as a testament to my professional ethos, academic rigor, and profound alignment with Singapore's vision for sustainable growth. My aspiration is clear: to leverage my expertise in economic policy analysis and quantitative research within the dynamic context of Singapore, where strategic foresight meets unparalleled execution.</w:t>
      </w:r>
    </w:p>
    <w:p>
      <w:pPr>
        <w:pStyle w:val="BodyText"/>
      </w:pPr>
      <w:r>
        <w:t xml:space="preserve">My academic foundation was forged at the National University of Singapore (NUS), where I earned a Bachelor’s degree in Economics with honors, specializing in international trade and development economics. During my studies, I consistently ranked among the top 5% of my cohort, completing a thesis titled "</w:t>
      </w:r>
      <w:r>
        <w:rPr>
          <w:iCs/>
          <w:i/>
        </w:rPr>
        <w:t xml:space="preserve">Impact of Digital Trade Agreements on ASEAN Economic Integration</w:t>
      </w:r>
      <w:r>
        <w:t xml:space="preserve">," which involved extensive econometric modeling using STATA and R. This research directly intersected with Singapore’s role as a regional trade nexus—a perspective I deepened through an internship at the Economic Development Board (EDB) in 2021. There, I analyzed data on foreign direct investment trends, contributing to sector-specific reports that informed Singapore’s Smart Nation initiatives. These experiences solidified my understanding that economic strategy in Singapore is not merely theoretical but a lived practice of precision and adaptability.</w:t>
      </w:r>
    </w:p>
    <w:p>
      <w:pPr>
        <w:pStyle w:val="BodyText"/>
      </w:pPr>
      <w:r>
        <w:t xml:space="preserve">My professional journey has further honed my identity as an Economist who thrives on solving real-world challenges. At the Institute of Policy Studies (IPS), I collaborated on a project evaluating the efficacy of Singapore’s SkillsFuture Credit Scheme. Utilizing longitudinal data from over 10,000 participants, I developed predictive models to forecast skill demand across emerging sectors like biotechnology and fintech—critical for Singapore’s transition toward a knowledge-based economy. This work required meticulous attention to policy implications, a hallmark of the Economist profession in Singapore. I learned that success here demands more than statistical acumen; it necessitates cultural intelligence when engaging with policymakers who navigate complex stakeholder landscapes, from SMEs to multinational corporations operating within the Singaporean framework.</w:t>
      </w:r>
    </w:p>
    <w:p>
      <w:pPr>
        <w:pStyle w:val="BodyText"/>
      </w:pPr>
      <w:r>
        <w:t xml:space="preserve">What distinguishes my approach is an unshakeable focus on actionable insights. For instance, while analyzing Singapore’s 2023 budgetary allocations for climate resilience, I identified a 15% gap in funding for small-scale renewable energy adoption among manufacturing SMEs—a finding that directly informed a policy brief submitted to the Ministry of Trade and Industry. This exemplifies why I am uniquely positioned as an Economist ready to serve Singapore: my work bridges academic depth and pragmatic implementation. In Singapore, where every economic decision reverberates globally, such precision is non-negotiable. The city-state’s reputation for data-driven governance—evidenced by the Monetary Authority of Singapore’s (MAS) real-time financial stability monitoring—fuels my resolve to contribute at this level.</w:t>
      </w:r>
    </w:p>
    <w:p>
      <w:pPr>
        <w:pStyle w:val="BodyText"/>
      </w:pPr>
      <w:r>
        <w:t xml:space="preserve">My motivation for pursuing an Economist role in Singapore is deeply personal and strategic. I was born in a multicultural community where economic opportunity shaped family trajectory, instilling in me a belief that sound policy lifts all boats. Singapore’s commitment to inclusive growth—through initiatives like the Workfare Income Support Scheme and its aggressive push for green jobs—resonates with this conviction. Moreover, Singapore’s unique position as a global hub for finance, trade, and technology creates an unparalleled laboratory for economic innovation. Here, an Economist doesn’t just analyze trends; they help design the future. The prospect of working alongside MAS economists on sovereign wealth management or advising the Infocomm Media Development Authority (IMDA) on AI-driven economic frameworks is not merely a career step—it is a calling.</w:t>
      </w:r>
    </w:p>
    <w:p>
      <w:pPr>
        <w:pStyle w:val="BodyText"/>
      </w:pPr>
      <w:r>
        <w:t xml:space="preserve">This Statement of Purpose underscores my readiness to immerse myself in Singapore’s vibrant intellectual ecosystem. I have already begun adapting to local context by studying Singapore’s Economic Survey 2023 and engaging with the National Trades Union Congress (NTUC) on labor market dynamics. I understand that success as an Economist in Singapore requires fluency not only in data but also in navigating the delicate balance between competitiveness and social cohesion—a balance Singapore has mastered. My proficiency in Mandarin, acquired through immersion during my NUS studies, further enables me to connect with stakeholders across ASEAN, a critical asset for any Economist operating from Singapore.</w:t>
      </w:r>
    </w:p>
    <w:p>
      <w:pPr>
        <w:pStyle w:val="BodyText"/>
      </w:pPr>
      <w:r>
        <w:t xml:space="preserve">I envision my tenure as an Economist contributing to Singapore’s next chapter: one where economic resilience is measured not just by GDP growth but by human capital advancement and environmental stewardship. Singapore has consistently proven that visionary leadership in economics transforms constraints into catalysts—whether through its pioneering carbon tax or its response to the pandemic-driven supply chain disruptions. I am eager to apply my skills toward such transformative work, ensuring that every analysis I produce advances Singapore’s legacy as a beacon of economic ingenuity.</w:t>
      </w:r>
    </w:p>
    <w:p>
      <w:pPr>
        <w:pStyle w:val="BodyText"/>
      </w:pPr>
      <w:r>
        <w:t xml:space="preserve">Ultimately, this Statement of Purpose is an affirmation: I am not merely seeking a role in Singapore; I seek to become an indispensable part of its economic narrative. As an Economist, my mission is to turn complex data into clear strategy, and in Singapore—where every policy choice echoes across continents—I will do so with the precision and passion this nation deserves. I am ready to bring my expertise to your institution, ensuring that Singapore’s economic journey remains as dynamic as it is prosperous.</w:t>
      </w:r>
    </w:p>
    <w:p>
      <w:pPr>
        <w:pStyle w:val="BodyText"/>
      </w:pPr>
      <w:r>
        <w:t xml:space="preserve">Thank you for considering my application. I look forward to contributing meaningfully to Singapore’s continued success as an Economist in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Application for Singapore</dc:title>
  <dc:creator/>
  <dc:language>en</dc:language>
  <cp:keywords/>
  <dcterms:created xsi:type="dcterms:W3CDTF">2026-06-03T13:46:15Z</dcterms:created>
  <dcterms:modified xsi:type="dcterms:W3CDTF">2026-06-03T13:46:15Z</dcterms:modified>
</cp:coreProperties>
</file>

<file path=docProps/custom.xml><?xml version="1.0" encoding="utf-8"?>
<Properties xmlns="http://schemas.openxmlformats.org/officeDocument/2006/custom-properties" xmlns:vt="http://schemas.openxmlformats.org/officeDocument/2006/docPropsVTypes"/>
</file>