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Excellence</w:t>
      </w:r>
      <w:r>
        <w:t xml:space="preserve"> </w:t>
      </w:r>
      <w:r>
        <w:t xml:space="preserve">in</w:t>
      </w:r>
      <w:r>
        <w:t xml:space="preserve"> </w:t>
      </w:r>
      <w:r>
        <w:t xml:space="preserve">Brazil</w:t>
      </w:r>
      <w:r>
        <w:t xml:space="preserve"> </w:t>
      </w:r>
      <w:r>
        <w:t xml:space="preserve">Brasília</w:t>
      </w:r>
    </w:p>
    <w:bookmarkStart w:id="27" w:name="Xedfa51f43c62674b67afc82f31403e432171683"/>
    <w:p>
      <w:pPr>
        <w:pStyle w:val="Heading1"/>
      </w:pPr>
      <w:r>
        <w:t xml:space="preserve">Statement of Purpose: Pursuing Editorial Leadership in Brazil's Capital City</w:t>
      </w:r>
    </w:p>
    <w:p>
      <w:pPr>
        <w:pStyle w:val="FirstParagraph"/>
      </w:pPr>
      <w:r>
        <w:t xml:space="preserve">The pursuit of editorial excellence in the dynamic media landscape of Brazil Brasília represents not merely a career aspiration but a profound commitment to shaping meaningful narratives within one of Latin America's most influential cultural and political centers. This Statement of Purpose articulates my dedicated path toward becoming an exceptional Editor capable of elevating journalism, publishing, and content strategy within Brazil's national capital. My journey has been meticulously aligned with the unique demands of this role in Brasília—a city where policy, culture, and communication converge to define Brazil's national identity.</w:t>
      </w:r>
    </w:p>
    <w:bookmarkStart w:id="20" w:name="Xdf780d1d033e2dff0625c4e4d4cc4a0cecc075f"/>
    <w:p>
      <w:pPr>
        <w:pStyle w:val="Heading2"/>
      </w:pPr>
      <w:r>
        <w:t xml:space="preserve">Foundational Commitment to Editorial Craft</w:t>
      </w:r>
    </w:p>
    <w:p>
      <w:pPr>
        <w:pStyle w:val="FirstParagraph"/>
      </w:pPr>
      <w:r>
        <w:t xml:space="preserve">My editorial journey began during my undergraduate studies in Communication at Universidade de São Paulo (USP), where I immersed myself in Brazilian media theory while contributing to campus publications. This early immersion revealed Brazil's complex socio-political tapestry as a subject demanding nuanced editorial handling. My subsequent Master's degree in International Journalism from the University of London deepened this understanding, with a thesis analyzing how editorial decisions shape public discourse during Brazil’s political transitions. I learned that an Editor’s role transcends grammar correction—it is about cultural stewardship. In Brasília, where legislative debates directly influence national narratives, this principle becomes non-negotiable. My Statement of Purpose centers on this conviction: to wield editorial authority with both technical precision and deep contextual awareness of Brazil Brasília’s unique environment.</w:t>
      </w:r>
    </w:p>
    <w:bookmarkEnd w:id="20"/>
    <w:bookmarkStart w:id="21" w:name="Xe00c0d65b182e9511de7e143c0ff6284eccfeee"/>
    <w:p>
      <w:pPr>
        <w:pStyle w:val="Heading2"/>
      </w:pPr>
      <w:r>
        <w:t xml:space="preserve">Brasília as the Epicenter of Brazilian Editorial Opportunity</w:t>
      </w:r>
    </w:p>
    <w:p>
      <w:pPr>
        <w:pStyle w:val="FirstParagraph"/>
      </w:pPr>
      <w:r>
        <w:t xml:space="preserve">Choosing Brasília for my editorial career is not arbitrary—it is a strategic alignment with Brazil's heartland. As the nation’s capital, Brasília operates at the intersection of power, policy, and public imagination. Here, media institutions like Agência Brasil and O GLOBO’s Brasília bureau serve as critical bridges between government actions and citizen understanding. I have closely studied how editors in this city navigate sensitive topics—from Amazon conservation policies to social welfare programs—requiring editorial judgment that balances factual integrity with civic responsibility. In my previous role as Senior Content Editor at a São Paulo-based digital news platform, I developed protocols for vetting politically charged content that minimized bias while amplifying marginalized voices. This experience directly prepares me to serve as a conscientious Editor in Brazil Brasília, where every published word carries weight in national dialogues.</w:t>
      </w:r>
    </w:p>
    <w:bookmarkEnd w:id="21"/>
    <w:bookmarkStart w:id="22" w:name="Xb8e37f84cfd8597cc9f70eea443aee6d9f88f0c"/>
    <w:p>
      <w:pPr>
        <w:pStyle w:val="Heading2"/>
      </w:pPr>
      <w:r>
        <w:t xml:space="preserve">Adapting Editorial Vision to Brazil’s Diverse Landscape</w:t>
      </w:r>
    </w:p>
    <w:p>
      <w:pPr>
        <w:pStyle w:val="FirstParagraph"/>
      </w:pPr>
      <w:r>
        <w:t xml:space="preserve">Editorial leadership in Brasília demands more than linguistic expertise; it requires cultural fluency. I have spent the past three years collaborating with Brazilian writers, policymakers, and community leaders across multiple regions—from the favelas of Rio to indigenous territories in the Cerrado. These experiences taught me that effective editing must honor Brazil’s pluralism. For instance, while working on a multilingual education initiative in Brasília’s public schools, I adapted content for different literacy levels and regional dialects without diluting core messages. This skill is vital for an Editor operating in Brazil's capital, where audiences range from federal bureaucrats to local artisans. My Statement of Purpose emphasizes this commitment: to ensure every editorial decision respects Brazil’s linguistic richness while meeting international standards of journalistic excellence.</w:t>
      </w:r>
    </w:p>
    <w:bookmarkEnd w:id="22"/>
    <w:bookmarkStart w:id="23" w:name="X85b2987aaaf9e90734e9ef8d15113486a06b95c"/>
    <w:p>
      <w:pPr>
        <w:pStyle w:val="Heading2"/>
      </w:pPr>
      <w:r>
        <w:t xml:space="preserve">Technical Proficiency Meets Ethical Imperative</w:t>
      </w:r>
    </w:p>
    <w:p>
      <w:pPr>
        <w:pStyle w:val="FirstParagraph"/>
      </w:pPr>
      <w:r>
        <w:t xml:space="preserve">In today’s digital era, an Editor in Brazil Brasília must master both traditional and emerging platforms. I have certified in data journalism (NICAR) and AI-assisted content optimization, skills directly applicable to the evolving media ecosystem here. However, technology alone is insufficient without ethical grounding—a principle I’ve embedded in my work since leading a fact-checking initiative during Brazil’s 2022 elections. This project reduced misinformation by 37% through rigorous editorial protocols tailored to local contexts. As an Editor in Brasília, I would champion similar standards: deploying tools to enhance accuracy while preserving the human element of storytelling that resonates with Brazilian audiences. My approach merges technical rigor with the moral responsibility inherent in every editorial choice.</w:t>
      </w:r>
    </w:p>
    <w:bookmarkEnd w:id="23"/>
    <w:bookmarkStart w:id="24" w:name="Xef29162af2433498957de3cfda62b7afac3e03c"/>
    <w:p>
      <w:pPr>
        <w:pStyle w:val="Heading2"/>
      </w:pPr>
      <w:r>
        <w:t xml:space="preserve">Long-Term Vision: Elevating Brazil’s Narrative Sovereignty</w:t>
      </w:r>
    </w:p>
    <w:p>
      <w:pPr>
        <w:pStyle w:val="FirstParagraph"/>
      </w:pPr>
      <w:r>
        <w:t xml:space="preserve">Brazil Brasília represents a pivotal moment for media independence. As the country navigates economic challenges and democratic consolidation, credible editors are vital guardians of truth. My long-term goal is to establish an editorial framework that empowers Brazilian voices to tell their own stories without external distortion—a mission aligned with UNESCO’s principles on cultural sovereignty. I envision creating training programs for emerging editors in Brasília, focusing on ethical reporting about indigenous rights and environmental justice. This vision isn’t abstract; it stems from my collaboration with the Instituto de Estudos Sociais (IESS) in Brasília last year, where we co-developed a curriculum for community-based journalism. My Statement of Purpose declares that I will not merely fill an Editor position but transform it into a catalyst for Brazil’s narrative self-determination.</w:t>
      </w:r>
    </w:p>
    <w:bookmarkEnd w:id="24"/>
    <w:bookmarkStart w:id="25" w:name="Xdb440df53adc8c1e472e70693f6e2ecb20d0988"/>
    <w:p>
      <w:pPr>
        <w:pStyle w:val="Heading2"/>
      </w:pPr>
      <w:r>
        <w:t xml:space="preserve">Why Brazil Brasília? A Personal and Professional Imperative</w:t>
      </w:r>
    </w:p>
    <w:p>
      <w:pPr>
        <w:pStyle w:val="FirstParagraph"/>
      </w:pPr>
      <w:r>
        <w:t xml:space="preserve">Beyond professional alignment, Brasília has become my intellectual home. Living here for six months as a research fellow at the Instituto de Pesquisa Econômica Aplicada (IPEA) immersed me in the city’s rhythm—the way political debates unfold over coffee at Parque da Cidade, how cultural events like the Festival de Brasília shape civic identity. This isn’t just geography; it’s belonging. My Portuguese is now native-level, with fluency in regional idioms and an appreciation for Brazil's *jeitinho* (creative problem-solving)—traits essential for navigating editorial collaborations here. I am not seeking a job in Brazil Brasília; I am committed to contributing to its media ecosystem because this city embodies Brazil’s aspirations. An Editor working here doesn’t just process text; they help build the nation’s collective memory.</w:t>
      </w:r>
    </w:p>
    <w:bookmarkEnd w:id="25"/>
    <w:bookmarkStart w:id="26" w:name="conclusion-a-covenant-of-excellence"/>
    <w:p>
      <w:pPr>
        <w:pStyle w:val="Heading2"/>
      </w:pPr>
      <w:r>
        <w:t xml:space="preserve">Conclusion: A Covenant of Excellence</w:t>
      </w:r>
    </w:p>
    <w:p>
      <w:pPr>
        <w:pStyle w:val="FirstParagraph"/>
      </w:pPr>
      <w:r>
        <w:t xml:space="preserve">This Statement of Purpose concludes not with a summary, but with a covenant. I pledge to bring relentless attention to detail, cultural sensitivity, and unwavering integrity to every editorial decision in Brazil Brasília. My experience as an Editor has been defined by understanding that in this city—where the National Congress stands as a symbol of democracy—our words either strengthen or fracture public trust. I am ready to serve as a guardian of truth with the skills, vision, and passion required for this pivotal role. As Brazil continues its journey toward inclusive growth, I seek to be among those who shape its story with precision and purpose. In Brasília’s bustling newsrooms, my commitment as an Editor will ensure that every article published reflects the depth and dignity of Brazil itself.</w:t>
      </w:r>
    </w:p>
    <w:p>
      <w:pPr>
        <w:pStyle w:val="BodyText"/>
      </w:pPr>
      <w:r>
        <w:t xml:space="preserve">Through this Statement of Purpose, I affirm that my path as an Editor is intrinsically linked to the future of Brazil Brasília—a city where words matter more than ever.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Excellence in Brazil Brasília</dc:title>
  <dc:creator/>
  <dc:language>en</dc:language>
  <cp:keywords/>
  <dcterms:created xsi:type="dcterms:W3CDTF">2026-07-23T07:43:30Z</dcterms:created>
  <dcterms:modified xsi:type="dcterms:W3CDTF">2026-07-23T07:43:30Z</dcterms:modified>
</cp:coreProperties>
</file>

<file path=docProps/custom.xml><?xml version="1.0" encoding="utf-8"?>
<Properties xmlns="http://schemas.openxmlformats.org/officeDocument/2006/custom-properties" xmlns:vt="http://schemas.openxmlformats.org/officeDocument/2006/docPropsVTypes"/>
</file>