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Aspirations</w:t>
      </w:r>
      <w:r>
        <w:t xml:space="preserve"> </w:t>
      </w:r>
      <w:r>
        <w:t xml:space="preserve">in</w:t>
      </w:r>
      <w:r>
        <w:t xml:space="preserve"> </w:t>
      </w:r>
      <w:r>
        <w:t xml:space="preserve">France</w:t>
      </w:r>
      <w:r>
        <w:t xml:space="preserve"> </w:t>
      </w:r>
      <w:r>
        <w:t xml:space="preserve">Paris</w:t>
      </w:r>
    </w:p>
    <w:bookmarkStart w:id="20" w:name="X83f5d1845d92eb4eade5213aa73a3e8a59361e1"/>
    <w:p>
      <w:pPr>
        <w:pStyle w:val="Heading1"/>
      </w:pPr>
      <w:r>
        <w:t xml:space="preserve">Statement of Purpose: Cultivating Literary Excellence as an Editor in France Paris</w:t>
      </w:r>
    </w:p>
    <w:p>
      <w:pPr>
        <w:pStyle w:val="FirstParagraph"/>
      </w:pPr>
      <w:r>
        <w:t xml:space="preserve">From the sun-dappled cafés of Saint-Germain-des-Prés to the hallowed halls of Gallimard, Paris has long been the beating heart of European literary culture. It is within this vibrant, historically rich context that I formally submit my Statement of Purpose for an Editorial role—a position I view not merely as a career step, but as a profound commitment to preserving and elevating France's unparalleled literary legacy while innovating for its future. My journey has been meticulously shaped by a deep reverence for the written word, an acute understanding of editorial craft, and an unwavering desire to contribute meaningfully to the dynamic ecosystem of publishing in France Paris.</w:t>
      </w:r>
    </w:p>
    <w:p>
      <w:pPr>
        <w:pStyle w:val="BodyText"/>
      </w:pPr>
      <w:r>
        <w:t xml:space="preserve">My professional foundation began in academic publishing, where I honed my ability to discern subtle nuances in language and structure while collaborating with scholars across disciplines. However, it was my immersion in French literature—reading Proust under the Parisian sky during a semester abroad at Sorbonne University—that ignited a transformative passion. I realized editing is far more than correcting grammar; it is an act of cultural stewardship, requiring profound empathy for the author’s voice and an intimate knowledge of the societal currents that shape reception. This epiphany led me to pursue advanced certification in Publishing from London’s Guildhall School, with specialized modules on Francophone literary markets and editorial ethics—a curriculum designed to bridge my English-language expertise with a deep respect for French editorial traditions.</w:t>
      </w:r>
    </w:p>
    <w:p>
      <w:pPr>
        <w:pStyle w:val="BodyText"/>
      </w:pPr>
      <w:r>
        <w:t xml:space="preserve">What distinguishes France Paris as the essential setting for my editorial ambitions is its unparalleled confluence of history, innovation, and intellectual vibrancy. Here, publishers like Éditions du Seuil, Actes Sud, and Gallimard don’t merely distribute books; they actively shape national discourse through narratives that challenge and inspire. I have closely followed how Parisian houses navigate the delicate balance between preserving literary heritage (such as the enduring influence of Prix Goncourt winners) and championing bold new voices—especially in fields like post-colonial literature, climate fiction, and digital storytelling. It is within this dynamic environment that I seek to refine my editorial vision. My goal is not to impose external standards but to engage deeply with France Paris’s unique cultural DNA: understanding how a manuscript might resonate on the Left Bank versus suburban France, or how French readers engage with global stories through a distinctly Francophone lens.</w:t>
      </w:r>
    </w:p>
    <w:p>
      <w:pPr>
        <w:pStyle w:val="BodyText"/>
      </w:pPr>
      <w:r>
        <w:t xml:space="preserve">My practical experience reflects this commitment. As Senior Editor at a bilingual publishing house in London, I successfully guided 15+ titles to critical acclaim—including two works by emerging French-Canadian authors that found resonance in the Parisian market. I managed the entire editorial lifecycle: from initial manuscript assessment (using tools like Scrivener and advanced grammar analysis software) to collaborative author consultations, strategic marketing alignment, and post-publication analytics. Crucially, I prioritized cultural sensitivity—such as adapting subtle regional idioms for French audiences without diluting authenticity. This process mirrored Parisian editorial practices I’ve studied: where decisions aren’t made in isolation but through dialogue with booksellers (like Shakespeare and Company), literary critics (e.g., Le Monde’s *Livres* section), and readers themselves.</w:t>
      </w:r>
    </w:p>
    <w:p>
      <w:pPr>
        <w:pStyle w:val="BodyText"/>
      </w:pPr>
      <w:r>
        <w:t xml:space="preserve">Why France Paris, specifically? Because it is a city where every café table hums with intellectual exchange. Where a manuscript debated over coffee at Les Deux Magots can become a cultural phenomenon. I envision contributing to this energy by fostering projects that reflect contemporary French society—such as collaborations with *Les Inrockuptibles* on socially engaged non-fiction or partnerships with Paris-based indie presses to amplify marginalized voices. I am particularly eager to explore how editorial practices can evolve in the digital age: developing enhanced e-book editions that incorporate multimedia elements (e.g., author interviews, historical archives) while respecting the tactile beauty of the printed book—a duality central to Parisian publishing culture.</w:t>
      </w:r>
    </w:p>
    <w:p>
      <w:pPr>
        <w:pStyle w:val="BodyText"/>
      </w:pPr>
      <w:r>
        <w:t xml:space="preserve">My Statement of Purpose is grounded in concrete aspirations for France Paris. I aim to: (1) Develop editorial frameworks that celebrate both literary tradition and modern innovation, ensuring French voices remain central on the global stage; (2) Build collaborative networks across publishers, bookstores, and cultural institutions to create sustainable opportunities for new authors; (3) Advocate for ethical publishing practices that prioritize diversity of voice without compromising editorial rigor. I understand that in Paris, success is measured not just by sales figures but by a work’s lasting contribution to the nation’s intellectual fabric—a perspective I embody daily.</w:t>
      </w:r>
    </w:p>
    <w:p>
      <w:pPr>
        <w:pStyle w:val="BodyText"/>
      </w:pPr>
      <w:r>
        <w:t xml:space="preserve">I am aware that Parisian editorial roles demand more than technical skill; they require fluency in French culture, patience for nuanced debate, and the humility to learn from generations of editors who have shaped this legacy. I bring not only a portfolio of editorial achievements but a deep-seated respect for the craft’s history and its urgent evolution. I have mastered French (C1 level) through immersion, study of *la presse littéraire*, and conversations with Parisian writers at events like the Salon du Livre de Paris.</w:t>
      </w:r>
    </w:p>
    <w:p>
      <w:pPr>
        <w:pStyle w:val="BodyText"/>
      </w:pPr>
      <w:r>
        <w:t xml:space="preserve">As an Editor, I see myself as a bridge: between the timeless art of storytelling and the contemporary needs of readers; between global trends and local sensibilities; between tradition and innovation. France Paris is not just a location for my career—it is the living, breathing heart where this work must be done. I am ready to contribute my skills, passion, and cultural sensitivity to your team’s mission. I do not seek merely to work in Paris; I aspire to become an integral thread in its enduring literary tapestry. This Statement of Purpose is a promise: that with your guidance, I will uphold the highest standards of editorial excellence while helping France Paris remain the world’s most inspiring center for the written word.</w:t>
      </w:r>
    </w:p>
    <w:p>
      <w:pPr>
        <w:pStyle w:val="BodyText"/>
      </w:pPr>
      <w:r>
        <w:t xml:space="preserve">Thank you for considering my application. I eagerly anticipate the possibility of contributing to your esteemed publishing house in Paris, where every edited page carries forward a legacy as rich as its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Aspirations in France Paris</dc:title>
  <dc:creator/>
  <dc:language>en</dc:language>
  <cp:keywords/>
  <dcterms:created xsi:type="dcterms:W3CDTF">2026-07-22T03:16:28Z</dcterms:created>
  <dcterms:modified xsi:type="dcterms:W3CDTF">2026-07-22T03:16:28Z</dcterms:modified>
</cp:coreProperties>
</file>

<file path=docProps/custom.xml><?xml version="1.0" encoding="utf-8"?>
<Properties xmlns="http://schemas.openxmlformats.org/officeDocument/2006/custom-properties" xmlns:vt="http://schemas.openxmlformats.org/officeDocument/2006/docPropsVTypes"/>
</file>