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Mumbai</w:t>
      </w:r>
    </w:p>
    <w:bookmarkStart w:id="20" w:name="Xf536e499d030e68954b93c9f8efbd6ad867aa3e"/>
    <w:p>
      <w:pPr>
        <w:pStyle w:val="Heading1"/>
      </w:pPr>
      <w:r>
        <w:t xml:space="preserve">Statement of Purpose: Pursuing Excellence as an Editor in India's Media Capital, Mumbai</w:t>
      </w:r>
    </w:p>
    <w:p>
      <w:pPr>
        <w:pStyle w:val="FirstParagraph"/>
      </w:pPr>
      <w:r>
        <w:t xml:space="preserve">From the bustling streets of Mumbai to the digital hubs shaping India's narrative, my professional journey has been driven by a singular commitment: to elevate storytelling through precise editorial leadership. This Statement of Purpose articulates my dedication to becoming a transformative Editor within India’s most dynamic media ecosystem—Mumbai. As a city where global journalism converges with India’s cultural pulse, Mumbai represents the ideal crucible for an editor who understands that words are not merely transcribed but curated, contextualized, and amplified for resonant impact.</w:t>
      </w:r>
    </w:p>
    <w:p>
      <w:pPr>
        <w:pStyle w:val="BodyText"/>
      </w:pPr>
      <w:r>
        <w:t xml:space="preserve">My editorial philosophy is forged in the crucible of Mumbai’s multifaceted media landscape. Having spent five years navigating roles from junior copyeditor at *Mumbai Mirror* to content strategy lead at a leading digital news startup (*The Indian Pulse*), I’ve witnessed firsthand how Mumbai’s unique confluence of linguistic diversity (Hindi, Marathi, English, and regional dialects), rapid urbanization, and socio-political vibrancy demands editorial excellence that transcends conventional standards. In a city where daily headlines shift from Bollywood controversies to economic policy debates to local civic movements, an Editor must balance speed with depth—a skillset I’ve honed through rigorous deadlines and cross-functional collaboration. My Statement of Purpose is thus deeply rooted in Mumbai’s reality: the city doesn’t just host media—it *is* the story.</w:t>
      </w:r>
    </w:p>
    <w:p>
      <w:pPr>
        <w:pStyle w:val="BodyText"/>
      </w:pPr>
      <w:r>
        <w:t xml:space="preserve">As an Editor, my core competency lies in narrative precision within India’s evolving media context. At *Mumbai Mirror*, I spearheaded a rebranding initiative that increased reader engagement by 35% through culturally attuned storytelling—e.g., reframing economic policies for Marathi-speaking audiences while maintaining journalistic rigor for national readers. This experience taught me that effective editing in India Mumbai requires more than grammar checks; it demands cultural intelligence. When covering the 2023 Maharashtra flood crisis, I collaborated with local journalists to ensure regional terms (like "pulav" instead of generic "meal") and community voices were centered, turning a standard disaster report into a compassionate, actionable resource. Such work exemplifies my belief that an Editor’s role in India Mumbai is not passive refinement but active co-creation of inclusive narratives.</w:t>
      </w:r>
    </w:p>
    <w:p>
      <w:pPr>
        <w:pStyle w:val="BodyText"/>
      </w:pPr>
      <w:r>
        <w:t xml:space="preserve">Furthermore, I recognize that Mumbai’s editorial future lies at the intersection of tradition and innovation. While print media remains foundational (I hold a Master’s in Journalism from the Indian Institute of Mass Communication, Mumbai), digital transformation is non-negotiable. As Editor-in-Chief for *Urban Pulse*, a hyperlocal digital platform covering Mumbai neighborhoods, I implemented data-driven editorial workflows that increased social shares by 60% while preserving ethical standards. This balance—honoring journalism’s legacy while embracing AI-assisted fact-checking and audience analytics—is critical for any Editor navigating India’s media landscape today. My Statement of Purpose underscores this duality: I am not just a custodian of words but a strategist for sustainable, ethical media in the Mumbai context.</w:t>
      </w:r>
    </w:p>
    <w:p>
      <w:pPr>
        <w:pStyle w:val="BodyText"/>
      </w:pPr>
      <w:r>
        <w:t xml:space="preserve">Why Mumbai? The city is India’s media capital for reasons beyond infrastructure. It is where global brands (like BBC, Reuters) and homegrown innovators (e.g., *The Print*, *News18*) coexist; where a single editorial decision can ripple across 200 million viewers in South Asia. I seek to contribute to this ecosystem—not as an outsider, but as someone who breathes Mumbai’s rhythm. My volunteer work with *Mumbai Literacy Project* (editing educational materials for underprivileged communities) deepened my commitment to media that serves all voices, not just elites. This aligns perfectly with Mumbai’s identity: a city where the chai wallah and the corporate executive alike shape—and consume—narratives daily.</w:t>
      </w:r>
    </w:p>
    <w:p>
      <w:pPr>
        <w:pStyle w:val="BodyText"/>
      </w:pPr>
      <w:r>
        <w:t xml:space="preserve">My professional journey has also equipped me to address India Mumbai’s most pressing editorial challenges. The rise of misinformation demands Editors who are both linguistically agile and ethically vigilant. In 2023, I led a fact-checking task force for *Mumbai Times* that debunked viral health scams during the dengue outbreak, partnering with civic bodies to ensure accuracy reached non-English speakers via WhatsApp broadcasts. This work reinforced my conviction: in India Mumbai, where digital literacy varies widely, an Editor must be a bridge between complexity and clarity. My Statement of Purpose thus embraces this responsibility—never sacrificing depth for speed, nor inclusivity for sensationalism.</w:t>
      </w:r>
    </w:p>
    <w:p>
      <w:pPr>
        <w:pStyle w:val="BodyText"/>
      </w:pPr>
      <w:r>
        <w:t xml:space="preserve">Looking ahead, I envision my role as an Editor extending beyond the newsroom. Mumbai’s media sector needs leaders who champion ethical frameworks in an era of AI-generated content and polarized discourse. I aim to mentor emerging editors through workshops focused on cultural nuance (e.g., navigating caste-sensitive language in regional reporting) and sustainable business models for local media—initiatives I’ve already piloted at the Mumbai Press Club. This aligns with my long-term goal: to help shape an editorial landscape where Mumbai isn’t just a market but a global benchmark for responsible journalism.</w:t>
      </w:r>
    </w:p>
    <w:p>
      <w:pPr>
        <w:pStyle w:val="BodyText"/>
      </w:pPr>
      <w:r>
        <w:t xml:space="preserve">In closing, this Statement of Purpose is not merely an application—it is a pledge. A pledge to uphold the highest standards of editing within India Mumbai’s vibrant, complex media sphere. It reflects my resolve to transform headlines into human connections, data into empathy, and Mumbai’s chaos into clarity. I seek not just a position as an Editor but the opportunity to contribute meaningfully to the city that redefines storytelling for millions. My skills in cross-cultural narrative construction, digital innovation, and ethical leadership are forged in Mumbai—and ready to serve its media evolution. With humility and conviction, I stand prepared to make this city’s stories resonate with truth, depth, and purpose.</w:t>
      </w:r>
    </w:p>
    <w:p>
      <w:pPr>
        <w:pStyle w:val="BodyText"/>
      </w:pPr>
      <w:r>
        <w:t xml:space="preserve">Submitted with respect for Mumbai’s legacy of journalistic courage and its future as India’s editorial heartbeat.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Mumbai</dc:title>
  <dc:creator/>
  <dc:language>en</dc:language>
  <cp:keywords/>
  <dcterms:created xsi:type="dcterms:W3CDTF">2026-07-19T20:52:10Z</dcterms:created>
  <dcterms:modified xsi:type="dcterms:W3CDTF">2026-07-19T20:52:10Z</dcterms:modified>
</cp:coreProperties>
</file>

<file path=docProps/custom.xml><?xml version="1.0" encoding="utf-8"?>
<Properties xmlns="http://schemas.openxmlformats.org/officeDocument/2006/custom-properties" xmlns:vt="http://schemas.openxmlformats.org/officeDocument/2006/docPropsVTypes"/>
</file>