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Editorial</w:t>
      </w:r>
      <w:r>
        <w:t xml:space="preserve"> </w:t>
      </w:r>
      <w:r>
        <w:t xml:space="preserve">Role</w:t>
      </w:r>
      <w:r>
        <w:t xml:space="preserve"> </w:t>
      </w:r>
      <w:r>
        <w:t xml:space="preserve">in</w:t>
      </w:r>
      <w:r>
        <w:t xml:space="preserve"> </w:t>
      </w:r>
      <w:r>
        <w:t xml:space="preserve">India</w:t>
      </w:r>
      <w:r>
        <w:t xml:space="preserve"> </w:t>
      </w:r>
      <w:r>
        <w:t xml:space="preserve">New</w:t>
      </w:r>
      <w:r>
        <w:t xml:space="preserve"> </w:t>
      </w:r>
      <w:r>
        <w:t xml:space="preserve">Delhi</w:t>
      </w:r>
    </w:p>
    <w:bookmarkStart w:id="26" w:name="X083480a307676a3a741445433886c4c4b63ac8f"/>
    <w:p>
      <w:pPr>
        <w:pStyle w:val="Heading1"/>
      </w:pPr>
      <w:r>
        <w:t xml:space="preserve">Statement of Purpose: Pursuing Excellence as an Editor in India New Delhi</w:t>
      </w:r>
    </w:p>
    <w:p>
      <w:pPr>
        <w:pStyle w:val="FirstParagraph"/>
      </w:pPr>
      <w:r>
        <w:t xml:space="preserve">As I craft this Statement of Purpose, I am not merely outlining career aspirations—I am articulating a deep-seated commitment to the transformative power of words within India's vibrant media landscape. My journey toward securing an editorial position in the heart of India's political and cultural capital, New Delhi, is driven by an unwavering belief that precise language shapes national discourse. This document serves as both my professional manifesto and testament to why I am uniquely positioned to contribute meaningfully as an</w:t>
      </w:r>
      <w:r>
        <w:t xml:space="preserve"> </w:t>
      </w:r>
      <w:r>
        <w:rPr>
          <w:bCs/>
          <w:b/>
        </w:rPr>
        <w:t xml:space="preserve">Editor</w:t>
      </w:r>
      <w:r>
        <w:t xml:space="preserve"> </w:t>
      </w:r>
      <w:r>
        <w:t xml:space="preserve">in India's most influential media hub.</w:t>
      </w:r>
    </w:p>
    <w:bookmarkStart w:id="20" w:name="Xf1588ffb7d15356b07efdb44937e1cc9d25c8b5"/>
    <w:p>
      <w:pPr>
        <w:pStyle w:val="Heading2"/>
      </w:pPr>
      <w:r>
        <w:t xml:space="preserve">The Imperative of Editorial Excellence in India's Contemporary Context</w:t>
      </w:r>
    </w:p>
    <w:p>
      <w:pPr>
        <w:pStyle w:val="FirstParagraph"/>
      </w:pPr>
      <w:r>
        <w:t xml:space="preserve">In a nation where over 1.4 billion voices converge through diverse linguistic, regional, and ideological platforms, the role of an Editor transcends mere grammatical correction. It demands cultural intelligence, ethical vigilance, and strategic foresight—qualities I have honed through eight years of rigorous editorial work across digital and print media. India's media ecosystem is at a pivotal juncture: rapid digitization amplifies both opportunities for inclusive dialogue and risks of misinformation proliferation. As an Editor in New Delhi—the epicenter where national policies are formulated, international relations are negotiated, and social movements ignite—I recognize that every edited word carries weight in shaping public understanding of India's democratic journey.</w:t>
      </w:r>
    </w:p>
    <w:bookmarkEnd w:id="20"/>
    <w:bookmarkStart w:id="21" w:name="X8b1113e46015c9853d6ae5a59ebf91c94ec9ab1"/>
    <w:p>
      <w:pPr>
        <w:pStyle w:val="Heading2"/>
      </w:pPr>
      <w:r>
        <w:t xml:space="preserve">Academic Foundation: Bridging Literary Rigor with Practical Media Acumen</w:t>
      </w:r>
    </w:p>
    <w:p>
      <w:pPr>
        <w:pStyle w:val="FirstParagraph"/>
      </w:pPr>
      <w:r>
        <w:t xml:space="preserve">My academic journey at Jawaharlal Nehru University (JNU) in New Delhi fortified my editorial philosophy. While earning my Master's in Journalism and Mass Communication, I conducted research on "Language Politics in Indian Digital Media," analyzing how editorial choices influence regional narratives. This work culminated in a published paper examining the impact of localized editing strategies on voter engagement during the 2019 Lok Sabha elections—a study that underscored how nuanced language adjustments could bridge linguistic divides across India's diverse states. My thesis, "Ethical Editing in Polarized Media Environments," received commendation from the Indian Institute of Mass Communication for its practical framework addressing misinformation while respecting cultural sensitivities—skills directly transferable to New Delhi's high-stakes editorial environments.</w:t>
      </w:r>
    </w:p>
    <w:bookmarkEnd w:id="21"/>
    <w:bookmarkStart w:id="22" w:name="Xb88f6671cc682d2fe0d13d8ed9b81260f0241b2"/>
    <w:p>
      <w:pPr>
        <w:pStyle w:val="Heading2"/>
      </w:pPr>
      <w:r>
        <w:t xml:space="preserve">Professional Evolution: Crafting Narratives with National Impact</w:t>
      </w:r>
    </w:p>
    <w:p>
      <w:pPr>
        <w:pStyle w:val="FirstParagraph"/>
      </w:pPr>
      <w:r>
        <w:t xml:space="preserve">My career trajectory reflects a deliberate progression toward editorial leadership within India's most demanding media spaces. As Senior Editor at The National Chronicle in New Delhi, I spearheaded the redesign of their fact-checking division during the 2021 agricultural reform protests—a period when misinformation threatened to fracture public consensus. By implementing a tripartite verification system involving regional correspondents, academic advisors, and community leaders, we reduced error rates by 63% while increasing reader trust scores by 47%. Crucially, I championed an editorial policy prioritizing context over sensationalism in coverage of sensitive topics like communal harmony and economic reforms—a stance that aligned with the ethical standards expected of media houses operating in India's capital.</w:t>
      </w:r>
    </w:p>
    <w:p>
      <w:pPr>
        <w:pStyle w:val="BodyText"/>
      </w:pPr>
      <w:r>
        <w:t xml:space="preserve">In my previous role as Content Director at a leading digital news platform, I pioneered "Contextual Editing Workshops" for reporters covering Delhi-specific issues—from air pollution policy to urban migration. These sessions emphasized how editorial decisions impact marginalized communities; for instance, altering the phrasing of "slum dwellers" to "residents of informal settlements" in coverage of housing policies fostered more empathetic public engagement. My team's work on a multi-part series about New Delhi's water crisis was recognized with the Press Council of India's Best Investigative Reporting Award 2022, proving that meticulous editing transforms complex data into actionable civic awareness.</w:t>
      </w:r>
    </w:p>
    <w:bookmarkEnd w:id="22"/>
    <w:bookmarkStart w:id="23" w:name="Xe7a1ef06a51031d7e7e5192ef3f53fbaa5f4301"/>
    <w:p>
      <w:pPr>
        <w:pStyle w:val="Heading2"/>
      </w:pPr>
      <w:r>
        <w:t xml:space="preserve">Why New Delhi? The Confluence of Media and National Significance</w:t>
      </w:r>
    </w:p>
    <w:p>
      <w:pPr>
        <w:pStyle w:val="FirstParagraph"/>
      </w:pPr>
      <w:r>
        <w:t xml:space="preserve">New Delhi is not merely a location—it is the nerve center of India's democratic identity. As an Editor aspiring to work here, I am drawn to this city's unique confluence: it hosts Parliament, major newsrooms, think tanks, and civil society organizations that collectively define India's narrative. In New Delhi, editorial decisions directly inform national conversations about democracy itself. My ambition aligns with the city's demand for Editors who understand that when covering topics like GST reforms or defense policies from this vantage point, context isn't optional—it is ethical imperative.</w:t>
      </w:r>
    </w:p>
    <w:p>
      <w:pPr>
        <w:pStyle w:val="BodyText"/>
      </w:pPr>
      <w:r>
        <w:t xml:space="preserve">Moreover, New Delhi's media ecosystem necessitates Editors fluent in India's pluralistic realities. Having grown up in a multilingual household (Hindi, English, and my mother tongue Kannada), I possess the linguistic agility to navigate regional nuances. I've collaborated with journalists across Tamil Nadu and Assam on cross-regional coverage of flood relief efforts—proving that editorial excellence requires cultural fluency beyond metropolitan centers. This capability positions me to contribute meaningfully to media houses operating in India's capital, where national narratives must resonate with every state.</w:t>
      </w:r>
    </w:p>
    <w:bookmarkEnd w:id="23"/>
    <w:bookmarkStart w:id="24" w:name="X4c10b7de5ae2f9c853374a85ce87e31d641169a"/>
    <w:p>
      <w:pPr>
        <w:pStyle w:val="Heading2"/>
      </w:pPr>
      <w:r>
        <w:t xml:space="preserve">Commitment to Ethical Editorial Leadership in India's Media Future</w:t>
      </w:r>
    </w:p>
    <w:p>
      <w:pPr>
        <w:pStyle w:val="FirstParagraph"/>
      </w:pPr>
      <w:r>
        <w:t xml:space="preserve">My Statement of Purpose is fundamentally a pledge: I will uphold the highest editorial standards while advancing media that serves India’s democratic ideals. As an Editor in New Delhi, I will champion initiatives that combat misinformation through transparent sourcing, promote diverse voices through inclusive editing practices, and foster critical literacy among readers. This commitment is not abstract—it was demonstrated when I led my team to reject a high-profile advertisement with misleading environmental claims during the 2023 Delhi Air Quality Crisis coverage, prioritizing public interest over revenue.</w:t>
      </w:r>
    </w:p>
    <w:p>
      <w:pPr>
        <w:pStyle w:val="BodyText"/>
      </w:pPr>
      <w:r>
        <w:t xml:space="preserve">India’s media landscape faces unprecedented challenges: digital fragmentation, algorithmic bias, and rising polarization. Yet it also holds unparalleled potential for creating unity through truth. My editorial philosophy—rooted in respect for language's power, cultural humility, and unwavering ethical rigor—directly addresses these challenges. I do not seek merely to edit content; I aim to cultivate a space where words become bridges rather than barriers in India’s journey toward informed citizenship.</w:t>
      </w:r>
    </w:p>
    <w:bookmarkEnd w:id="24"/>
    <w:bookmarkStart w:id="25" w:name="Xe188ca749fcf90e78784010c36d8ed70b319e1c"/>
    <w:p>
      <w:pPr>
        <w:pStyle w:val="Heading2"/>
      </w:pPr>
      <w:r>
        <w:t xml:space="preserve">Conclusion: A Purpose Forged in New Delhi's Crucible</w:t>
      </w:r>
    </w:p>
    <w:p>
      <w:pPr>
        <w:pStyle w:val="FirstParagraph"/>
      </w:pPr>
      <w:r>
        <w:t xml:space="preserve">In this Statement of Purpose, I have articulated why I am not just qualified but uniquely prepared to serve as an Editor for a leading institution in India New Delhi. My academic rigor, professional achievements in high-stakes editorial environments, and deep understanding of India's media complexities form an integrated foundation for excellence. More importantly, my purpose is intrinsically tied to New Delhi’s role as the nation’s intellectual and political compass—where every edited sentence contributes to a more just, informed India.</w:t>
      </w:r>
    </w:p>
    <w:p>
      <w:pPr>
        <w:pStyle w:val="BodyText"/>
      </w:pPr>
      <w:r>
        <w:t xml:space="preserve">I stand ready to bring this perspective to your editorial team. Let us collaborate not merely on words, but on shaping India's narrative for generations. In New Delhi—a city where history is made daily—I am committed to ensuring that our collective story is told with the precision, empathy, and integrity it deserves.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Editorial Role in India New Delhi</dc:title>
  <dc:creator/>
  <dc:language>en</dc:language>
  <cp:keywords/>
  <dcterms:created xsi:type="dcterms:W3CDTF">2025-12-11T09:32:18Z</dcterms:created>
  <dcterms:modified xsi:type="dcterms:W3CDTF">2025-12-11T09:32:18Z</dcterms:modified>
</cp:coreProperties>
</file>

<file path=docProps/custom.xml><?xml version="1.0" encoding="utf-8"?>
<Properties xmlns="http://schemas.openxmlformats.org/officeDocument/2006/custom-properties" xmlns:vt="http://schemas.openxmlformats.org/officeDocument/2006/docPropsVTypes"/>
</file>