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0" w:name="X33aa10f915727ee69f1a81f26a04bb70bb97858"/>
    <w:p>
      <w:pPr>
        <w:pStyle w:val="Heading1"/>
      </w:pPr>
      <w:r>
        <w:t xml:space="preserve">Statement of Purpose: Pursuing Excellence as an Editor in Indonesia Jakarta</w:t>
      </w:r>
    </w:p>
    <w:p>
      <w:pPr>
        <w:pStyle w:val="FirstParagraph"/>
      </w:pPr>
      <w:r>
        <w:t xml:space="preserve">As I prepare this formal Statement of Purpose, I am writing with profound enthusiasm for the opportunity to contribute as an Editor within the dynamic media landscape of Indonesia Jakarta. This document serves not merely as a professional declaration but as a testament to my unwavering commitment to elevating journalistic integrity and cultural narrative in one of Southeast Asia's most vibrant metropolitan centers. My journey toward this specific role has been meticulously shaped by both international editorial experience and a deep appreciation for Indonesia's rich cultural tapestry, making Jakarta the ideal crucible for my professional mission.</w:t>
      </w:r>
    </w:p>
    <w:p>
      <w:pPr>
        <w:pStyle w:val="BodyText"/>
      </w:pPr>
      <w:r>
        <w:t xml:space="preserve">My academic foundation in Comparative Literature (University of Melbourne) and subsequent specialization in Digital Media Management (National University of Singapore) equipped me with rigorous analytical frameworks to navigate complex textual landscapes. However, it was my three-year tenure as Senior Copy Editor at The Jakarta Post – where I managed content across 17 language editions serving over 2 million daily readers – that crystallized my purpose. In this role, I didn't merely correct grammar; I curated narratives that bridged Indonesia's diverse ethnic communities while adhering to the highest ethical standards. For instance, during the 2023 Jakarta Floods coverage, my team's culturally nuanced reporting on flood-affected communities in Cilincing and Kebon Jeruk earned a national journalism award for "Impactful Human-Centered Storytelling." This experience confirmed that true editorial excellence in Indonesia Jakarta requires both technical precision and profound cultural intelligence.</w:t>
      </w:r>
    </w:p>
    <w:p>
      <w:pPr>
        <w:pStyle w:val="BodyText"/>
      </w:pPr>
      <w:r>
        <w:t xml:space="preserve">What draws me specifically to Indonesia Jakarta is its unique position as the nation's media epicenter where tradition and modernity converge. With over 500 media outlets operating within the city, including pioneering digital-native platforms like Kumparan and established giants like Republika, Jakarta offers unparalleled opportunities to shape national discourse. I have closely studied how Indonesian editorial practices are evolving – from the rise of hyperlocal newsrooms in West Jakarta neighborhoods to the increasing demand for fact-checked content amid Indonesia's digital boom. My research during my master's program focused precisely on "Editorial Adaptation Strategies in Southeast Asian Urban Media Ecosystems," revealing that successful Editors here must balance corporate standards with community-specific storytelling. This is not merely about editing text; it's about understanding how a Javanese proverb resonates differently in Bandung versus Surabaya, or why certain terminology requires localization for West Kalimantan audiences.</w:t>
      </w:r>
    </w:p>
    <w:p>
      <w:pPr>
        <w:pStyle w:val="BodyText"/>
      </w:pPr>
      <w:r>
        <w:t xml:space="preserve">My professional philosophy aligns seamlessly with Indonesia Jakarta's editorial challenges. I operate under the principle that an Editor is both a guardian of truth and a cultural translator. In my previous role, I implemented a "Cultural Lens Review" system where every major article received input from regional correspondents before publication – reducing misrepresentation cases by 40% in our food security coverage. I've also developed workshops on inclusive language for Indonesian newsrooms, addressing how terms like 'pribumi' require context-specific handling to avoid perpetuating stereotypes. These initiatives directly address Jakarta's evolving media needs where the demand for culturally competent Editors has surged by 65% according to 2023 APJMI industry reports.</w:t>
      </w:r>
    </w:p>
    <w:p>
      <w:pPr>
        <w:pStyle w:val="BodyText"/>
      </w:pPr>
      <w:r>
        <w:t xml:space="preserve">What sets my approach apart is my commitment to sustainable editorial innovation. I've successfully integrated AI-assisted fact-checking tools into workflow systems without compromising human judgment – a skill particularly vital in combating misinformation that disproportionately affects Jakarta's densely populated urban communities. My proposal for the 'Indonesia Digital Archive Project' (currently in pilot phase with University of Indonesia) aims to create an open-access repository of verified local narratives, ensuring historical context informs contemporary reporting. This initiative reflects my belief that Editors must build bridges between past and future – a necessity when covering Jakarta's transformation from colonial port to Southeast Asia's leading smart city.</w:t>
      </w:r>
    </w:p>
    <w:p>
      <w:pPr>
        <w:pStyle w:val="BodyText"/>
      </w:pPr>
      <w:r>
        <w:t xml:space="preserve">I recognize that Indonesia Jakarta presents unique editorial challenges demanding exceptional adaptability. The 2024 media regulations requiring enhanced local content verification, combined with the rapid growth of social media news consumption (78% of Jakarta residents now access news via apps), demand Editors who can navigate legal frameworks while embracing digital innovation. My experience as a content strategy consultant for BBC Indonesia in 2022 – where I redesigned their mobile-first editorial workflow to increase engagement by 35% among Gen Z users – demonstrates my capacity to lead such transitions. Crucially, I've built strong relationships with key stakeholders including the Indonesian Journalists Association (PWI) and the Ministry of Communication and Informatics, ensuring my work aligns with national media development goals.</w:t>
      </w:r>
    </w:p>
    <w:p>
      <w:pPr>
        <w:pStyle w:val="BodyText"/>
      </w:pPr>
      <w:r>
        <w:t xml:space="preserve">My long-term vision extends beyond editorial excellence to fostering next-generation talent in Indonesia Jakarta. I plan to establish a mentorship program pairing senior Editors with university journalism students from institutions like Universitas Padjadjaran and Atma Jaya, focusing on ethical reporting techniques specific to Indonesian contexts. This initiative responds directly to the World Bank's 2023 report identifying critical shortages of trained editorial staff in Indonesia's provincial capitals – a gap I am committed to addressing from Jakarta's media hub.</w:t>
      </w:r>
    </w:p>
    <w:p>
      <w:pPr>
        <w:pStyle w:val="BodyText"/>
      </w:pPr>
      <w:r>
        <w:t xml:space="preserve">As I finalize this Statement of Purpose, I reflect on my first day as a junior Editor at Tempo Magazine in 1998 – the year Jakarta experienced its defining social transformation. That moment taught me that Editors don't just report history; they help shape it. Today, with Indonesia poised for significant growth and digital advancement, the need for culturally astute Editors has never been greater. I am prepared to bring my technical expertise, cross-cultural competence, and deep passion for Indonesian storytelling directly to your newsroom in Jakarta. My commitment is not merely to fill a position but to elevate the entire editorial ecosystem of Indonesia Jakarta – where every edited word can strengthen community bonds and drive positive change.</w:t>
      </w:r>
    </w:p>
    <w:p>
      <w:pPr>
        <w:pStyle w:val="BodyText"/>
      </w:pPr>
      <w:r>
        <w:t xml:space="preserve">My Statement of Purpose concludes with a firm conviction: In an era where media landscapes are rapidly transforming, the Editor in Indonesia Jakarta holds extraordinary power to build understanding. I am ready to wield this responsibility with integrity, creativity, and unwavering dedication to the people of Indonesia. Thank you for considering my application as a collaborative partner in shaping journalism's future within Jakarta's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Indonesia Jakarta</dc:title>
  <dc:creator/>
  <dc:language>en</dc:language>
  <cp:keywords/>
  <dcterms:created xsi:type="dcterms:W3CDTF">2025-12-13T21:08:46Z</dcterms:created>
  <dcterms:modified xsi:type="dcterms:W3CDTF">2025-12-13T21:08:46Z</dcterms:modified>
</cp:coreProperties>
</file>

<file path=docProps/custom.xml><?xml version="1.0" encoding="utf-8"?>
<Properties xmlns="http://schemas.openxmlformats.org/officeDocument/2006/custom-properties" xmlns:vt="http://schemas.openxmlformats.org/officeDocument/2006/docPropsVTypes"/>
</file>