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5" w:name="Xfe47f71f964ce5bfa5c1c2a5ea9066a0b83e565"/>
    <w:p>
      <w:pPr>
        <w:pStyle w:val="Heading1"/>
      </w:pPr>
      <w:r>
        <w:t xml:space="preserve">Statement of Purpose: Pursuing an Editorial Role in Ivory Coast Abidjan</w:t>
      </w:r>
    </w:p>
    <w:p>
      <w:pPr>
        <w:pStyle w:val="FirstParagraph"/>
      </w:pPr>
      <w:r>
        <w:t xml:space="preserve">As I prepare this formal Statement of Purpose, I am writing with profound enthusiasm for the opportunity to contribute as an Editor within the dynamic media landscape of Ivory Coast Abidjan. This document articulates my professional journey, philosophical alignment with editorial excellence, and unwavering commitment to serving as a vital cultural bridge in West Africa's most vibrant economic hub. My career has been meticulously forged toward this singular purpose: to elevate storytelling in Ivory Coast through precise, culturally attuned editorial leadership.</w:t>
      </w:r>
    </w:p>
    <w:bookmarkStart w:id="20" w:name="Xb5cc51c06549841c425a22bf843f222c0aed57a"/>
    <w:p>
      <w:pPr>
        <w:pStyle w:val="Heading2"/>
      </w:pPr>
      <w:r>
        <w:t xml:space="preserve">Foundational Commitment to Editorial Excellence</w:t>
      </w:r>
    </w:p>
    <w:p>
      <w:pPr>
        <w:pStyle w:val="FirstParagraph"/>
      </w:pPr>
      <w:r>
        <w:t xml:space="preserve">With over seven years of professional editing experience across multinational publications in Francophone Africa, I have cultivated a rigorous editorial methodology centered on narrative integrity and cultural authenticity. My work at major publishing houses in Dakar and Accra demanded meticulous attention to linguistic nuance—particularly in navigating the complex interplay between French, local Ivorian languages (like Dioula and Baoulé), and English within African contexts. This experience directly prepares me for the unique demands of an Editor role in Abidjan, where media must resonate with both urban elites and rural communities across Ivory Coast's diverse ethnic fabric. My Statement of Purpose is not merely a document—it is a pledge to uphold editorial standards that honor our shared humanity while advancing regional discourse.</w:t>
      </w:r>
    </w:p>
    <w:bookmarkEnd w:id="20"/>
    <w:bookmarkStart w:id="21" w:name="X88c29c28fefb08f2acee1f92aaf3ec38d1ecd5e"/>
    <w:p>
      <w:pPr>
        <w:pStyle w:val="Heading2"/>
      </w:pPr>
      <w:r>
        <w:t xml:space="preserve">Why Ivory Coast Abidjan? A Strategic Cultural Imperative</w:t>
      </w:r>
    </w:p>
    <w:p>
      <w:pPr>
        <w:pStyle w:val="FirstParagraph"/>
      </w:pPr>
      <w:r>
        <w:t xml:space="preserve">Ivory Coast Abidjan represents far more than a geographical location; it embodies Africa's accelerating cultural renaissance. As the continent's fifth-largest economy and West Africa's premier media capital, Abidjan offers an unparalleled ecosystem for impactful editorial work. The city’s bustling publishing scene—home to renowned outlets like</w:t>
      </w:r>
      <w:r>
        <w:t xml:space="preserve"> </w:t>
      </w:r>
      <w:r>
        <w:rPr>
          <w:iCs/>
          <w:i/>
        </w:rPr>
        <w:t xml:space="preserve">La Nouvelle Côte d'Ivoire</w:t>
      </w:r>
      <w:r>
        <w:t xml:space="preserve">,</w:t>
      </w:r>
      <w:r>
        <w:t xml:space="preserve"> </w:t>
      </w:r>
      <w:r>
        <w:rPr>
          <w:iCs/>
          <w:i/>
        </w:rPr>
        <w:t xml:space="preserve">Akébodji</w:t>
      </w:r>
      <w:r>
        <w:t xml:space="preserve">, and emerging digital platforms—demands Editors who understand that quality content is the engine of civic engagement. In my research on Ivory Coast's media landscape, I discovered a critical gap: while production capacity grows, editorial oversight often lags behind. This creates opportunities for an Editor who can transform raw narratives into compelling stories that drive social progress—from agricultural innovations in Bouaké to urban development in Abidjan's emerging districts.</w:t>
      </w:r>
    </w:p>
    <w:p>
      <w:pPr>
        <w:pStyle w:val="BodyText"/>
      </w:pPr>
      <w:r>
        <w:t xml:space="preserve">My decision to seek this role is deeply personal. Having spent six months reporting on youth entrepreneurship initiatives across Abidjan’s</w:t>
      </w:r>
      <w:r>
        <w:t xml:space="preserve"> </w:t>
      </w:r>
      <w:r>
        <w:rPr>
          <w:iCs/>
          <w:i/>
        </w:rPr>
        <w:t xml:space="preserve">Commune d'Abidjan</w:t>
      </w:r>
      <w:r>
        <w:t xml:space="preserve">, I witnessed firsthand how poorly edited content fails communities—misleading health campaigns, fragmented policy briefs, and culturally insensitive marketing erode public trust. As the next Editor for your esteemed organization, I will ensure every publication becomes a tool for empowerment. This is why my Statement of Purpose centers on Ivory Coast Abidjan: to build editorial excellence where it matters most.</w:t>
      </w:r>
    </w:p>
    <w:bookmarkEnd w:id="21"/>
    <w:bookmarkStart w:id="22" w:name="X5a7a9a613ce497bb71a978d025dafca0a0eef56"/>
    <w:p>
      <w:pPr>
        <w:pStyle w:val="Heading2"/>
      </w:pPr>
      <w:r>
        <w:t xml:space="preserve">Editorial Philosophy Aligned with Ivorian Values</w:t>
      </w:r>
    </w:p>
    <w:p>
      <w:pPr>
        <w:pStyle w:val="FirstParagraph"/>
      </w:pPr>
      <w:r>
        <w:t xml:space="preserve">My approach as an Editor transcends grammar checks; it embraces cultural intelligence. I have studied Ivorian oral traditions and contemporary media consumption patterns, recognizing that effective editing in Abidjan must balance modern journalistic standards with local storytelling rhythms. For instance, when working on a documentary series about cocoa farmers' cooperatives, I adapted narrative structures to honor the communal storytelling ethos of rural villages while ensuring clarity for urban readers. This skill is essential for any Editor operating within Ivory Coast’s media sphere—where success requires weaving together national identity with global relevance.</w:t>
      </w:r>
    </w:p>
    <w:p>
      <w:pPr>
        <w:pStyle w:val="BodyText"/>
      </w:pPr>
      <w:r>
        <w:t xml:space="preserve">I bring fluency in French (CFA Standard), English (IELTS 8.0), and foundational proficiency in Dioula, enabling me to collaborate seamlessly with Ivorian writers and translators. My training includes workshops on decolonizing editorial practices at the African Media Institute, where I developed frameworks for centering African voices without exoticizing them—a principle I will apply daily as Editor in Abidjan.</w:t>
      </w:r>
    </w:p>
    <w:bookmarkEnd w:id="22"/>
    <w:bookmarkStart w:id="23" w:name="Xbbd2696a9fdea1777b62fbf7daf9112d401c3bc"/>
    <w:p>
      <w:pPr>
        <w:pStyle w:val="Heading2"/>
      </w:pPr>
      <w:r>
        <w:t xml:space="preserve">Strategic Vision for Editorial Leadership in Abidjan</w:t>
      </w:r>
    </w:p>
    <w:p>
      <w:pPr>
        <w:pStyle w:val="FirstParagraph"/>
      </w:pPr>
      <w:r>
        <w:t xml:space="preserve">As your proposed Editor, my three-year vision includes: (1) Establishing a peer-review system for all content to ensure factual accuracy and cultural sensitivity; (2) Launching "Abidjan Voices," a digital series amplifying grassroots perspectives from neighborhoods like Anyama and Adjame; (3) Creating an editorial handbook tailored to Ivory Coast’s legal framework, addressing defamation laws while protecting free expression. This initiative directly responds to the urgent need for ethical storytelling in a region where misinformation disproportionately impacts vulnerable communities.</w:t>
      </w:r>
    </w:p>
    <w:p>
      <w:pPr>
        <w:pStyle w:val="BodyText"/>
      </w:pPr>
      <w:r>
        <w:t xml:space="preserve">My professional network spans Ivorian publishers, NGOs like ActionAid Côte d’Ivoire, and academic partners at Université Félix Houphouët-Boigny. I propose collaborating with these entities to host monthly "Editorial Dialogues" in Abidjan—bringing together writers, activists, and policymakers to co-create content that drives real change. This aligns perfectly with the mission of your organization and embodies the collaborative spirit essential for editorial work in Ivory Coast.</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more than an application; it is a roadmap for cultural investment. I write not just as a candidate, but as someone who has dedicated their career to seeing Ivory Coast Abidjan’s stories told with dignity. When I envision the Editor role here, I picture our team crafting narratives that make Ivorians proud—whether documenting the revival of Baoulé textile traditions or explaining complex climate policies in accessible language. Every word we publish becomes a thread in Africa’s intellectual tapestry.</w:t>
      </w:r>
    </w:p>
    <w:p>
      <w:pPr>
        <w:pStyle w:val="BodyText"/>
      </w:pPr>
      <w:r>
        <w:t xml:space="preserve">In closing, my passion for editorial work is inseparable from my commitment to Ivory Coast's narrative sovereignty. I have followed Abidjan’s media evolution with admiration—from the dawn of radio broadcasting to today’s digital revolution—and now seek to contribute meaningfully. As an Editor, I will honor our shared heritage while pushing boundaries; as a professional embedded in Abidjan, I will ensure every piece resonates with local truth and global relevance. The time for culturally intelligent editing in Ivory Coast is now—and I am ready to lead that transformation.</w:t>
      </w:r>
    </w:p>
    <w:p>
      <w:pPr>
        <w:pStyle w:val="BodyText"/>
      </w:pPr>
      <w:r>
        <w:t xml:space="preserve">I welcome the opportunity to discuss how my editorial philosophy aligns with your organization's vision for Ivorian storytelling. Thank you for considering this Statement of Purpose as the foundation of a partnership dedicated to elevating voices across Ivory Coast Abidjan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Ivory Coast Abidjan</dc:title>
  <dc:creator/>
  <dc:language>en</dc:language>
  <cp:keywords/>
  <dcterms:created xsi:type="dcterms:W3CDTF">2026-07-20T15:56:06Z</dcterms:created>
  <dcterms:modified xsi:type="dcterms:W3CDTF">2026-07-20T15:56:06Z</dcterms:modified>
</cp:coreProperties>
</file>

<file path=docProps/custom.xml><?xml version="1.0" encoding="utf-8"?>
<Properties xmlns="http://schemas.openxmlformats.org/officeDocument/2006/custom-properties" xmlns:vt="http://schemas.openxmlformats.org/officeDocument/2006/docPropsVTypes"/>
</file>