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Nairobi</w:t>
      </w:r>
      <w:r>
        <w:t xml:space="preserve"> </w:t>
      </w:r>
      <w:r>
        <w:t xml:space="preserve">Kenya</w:t>
      </w:r>
    </w:p>
    <w:bookmarkStart w:id="27" w:name="X1534f54cb44b43696a2a14d589025509e45a003"/>
    <w:p>
      <w:pPr>
        <w:pStyle w:val="Heading1"/>
      </w:pPr>
      <w:r>
        <w:t xml:space="preserve">Statement of Purpose: Pursuing Excellence as an Editor in Nairobi, Kenya</w:t>
      </w:r>
    </w:p>
    <w:p>
      <w:pPr>
        <w:pStyle w:val="FirstParagraph"/>
      </w:pPr>
      <w:r>
        <w:t xml:space="preserve">In the dynamic and rapidly evolving media landscape of Kenya, where information flows at the speed of digital connectivity and community voices demand authentic representation, I submit this Statement of Purpose to articulate my commitment to serving as a dedicated Editor within Nairobi’s vibrant journalism ecosystem. My career trajectory has been purposefully shaped by a profound understanding that editorial excellence is not merely about grammar and syntax—it is the cornerstone of credible storytelling, social accountability, and informed civic discourse in Kenya’s most influential urban hub: Nairobi.</w:t>
      </w:r>
    </w:p>
    <w:bookmarkStart w:id="20" w:name="rooted-in-kenyas-media-landscape"/>
    <w:p>
      <w:pPr>
        <w:pStyle w:val="Heading2"/>
      </w:pPr>
      <w:r>
        <w:t xml:space="preserve">Rooted in Kenya's Media Landscape</w:t>
      </w:r>
    </w:p>
    <w:p>
      <w:pPr>
        <w:pStyle w:val="FirstParagraph"/>
      </w:pPr>
      <w:r>
        <w:t xml:space="preserve">Growing up amid Nairobi’s cultural tapestry—from the bustling streets of downtown to the resilient communities of Kibera and Eastleigh—I witnessed firsthand how media shapes perception, policy, and community action. My early exposure to local radio broadcasts in Swahili and English, coupled with my university studies in Media Studies at Kenyatta University (where I graduated with distinction), ignited a passion for ethical storytelling. Nairobi’s unique position as Kenya’s political, economic, and cultural capital demands editors who grasp both national narratives and hyperlocal realities. This Statement of Purpose reflects my unwavering resolve to contribute to this critical role.</w:t>
      </w:r>
    </w:p>
    <w:bookmarkEnd w:id="20"/>
    <w:bookmarkStart w:id="21" w:name="X97f45d2c22a185229512b56a231e57510c45d78"/>
    <w:p>
      <w:pPr>
        <w:pStyle w:val="Heading2"/>
      </w:pPr>
      <w:r>
        <w:t xml:space="preserve">Editorial Philosophy: Accuracy, Inclusivity, Impact</w:t>
      </w:r>
    </w:p>
    <w:p>
      <w:pPr>
        <w:pStyle w:val="FirstParagraph"/>
      </w:pPr>
      <w:r>
        <w:t xml:space="preserve">As an Editor, I operate under three non-negotiable principles: *Accuracy*, *Inclusivity*, and *Impact*. In a Kenyan context where misinformation can escalate tensions—from land disputes to election cycles—my rigorous fact-checking process ensures content meets the highest standards of verification. My experience at The Standard Group, Nairobi’s leading media house, involved overseeing daily news sections across print and digital platforms. Here, I championed inclusivity by actively seeking diverse perspectives: interviewing grassroots activists in Mathare Valley alongside policymakers in Kilimani, and ensuring Swahili-language content reached audiences beyond urban centers. Each editorial decision was guided by a commitment to amplify voices often excluded from mainstream narratives—a core tenet of responsible editing in Kenya Nairobi.</w:t>
      </w:r>
    </w:p>
    <w:bookmarkEnd w:id="21"/>
    <w:bookmarkStart w:id="22" w:name="X6eb71fe50039ca8761b69f28aeeca655b1f3ed6"/>
    <w:p>
      <w:pPr>
        <w:pStyle w:val="Heading2"/>
      </w:pPr>
      <w:r>
        <w:t xml:space="preserve">Why Nairobi? The Heartbeat of Kenyan Journalism</w:t>
      </w:r>
    </w:p>
    <w:p>
      <w:pPr>
        <w:pStyle w:val="FirstParagraph"/>
      </w:pPr>
      <w:r>
        <w:t xml:space="preserve">Nairobi is not just a location; it is the nerve center where Kenya’s digital revolution, political discourse, and cultural evolution converge. As an Editor operating within this ecosystem, I recognize the urgency of adapting to Nairobi’s unique challenges: rapid urbanization creating new news deserts in informal settlements, the rise of social media influencers challenging traditional gatekeepers, and a growing demand for localized content that resonates with diverse ethnic groups. My previous work on "Nairobi Voices," a community-focused digital initiative covering neighborhood issues like waste management in Westlands or youth entrepreneurship in Ruiru, demonstrated how hyperlocal editorial strategies drive engagement and trust. This project—launched during the 2022 Nairobi County elections—was cited by media analysts for its role in increasing civic participation among young residents.</w:t>
      </w:r>
    </w:p>
    <w:bookmarkEnd w:id="22"/>
    <w:bookmarkStart w:id="23" w:name="X4c62cdc6f012b484a606e0ed4404a7fe2f5180d"/>
    <w:p>
      <w:pPr>
        <w:pStyle w:val="Heading2"/>
      </w:pPr>
      <w:r>
        <w:t xml:space="preserve">Professional Competencies Aligned with Kenya Nairobi’s Needs</w:t>
      </w:r>
    </w:p>
    <w:p>
      <w:pPr>
        <w:pStyle w:val="FirstParagraph"/>
      </w:pPr>
      <w:r>
        <w:t xml:space="preserve">I bring a versatile skill set tailored to Nairobi’s competitive media environment. My expertise spans:</w:t>
      </w:r>
    </w:p>
    <w:p>
      <w:pPr>
        <w:numPr>
          <w:ilvl w:val="0"/>
          <w:numId w:val="1001"/>
        </w:numPr>
        <w:pStyle w:val="Compact"/>
      </w:pPr>
      <w:r>
        <w:rPr>
          <w:bCs/>
          <w:b/>
        </w:rPr>
        <w:t xml:space="preserve">Content Strategy:</w:t>
      </w:r>
      <w:r>
        <w:t xml:space="preserve"> </w:t>
      </w:r>
      <w:r>
        <w:t xml:space="preserve">Developing audience-driven editorial calendars for platforms like Nation Digital, where I increased reader retention by 35% through data-informed topic selection (e.g., deep dives into Nairobi’s air quality crisis).</w:t>
      </w:r>
    </w:p>
    <w:p>
      <w:pPr>
        <w:numPr>
          <w:ilvl w:val="0"/>
          <w:numId w:val="1001"/>
        </w:numPr>
        <w:pStyle w:val="Compact"/>
      </w:pPr>
      <w:r>
        <w:rPr>
          <w:bCs/>
          <w:b/>
        </w:rPr>
        <w:t xml:space="preserve">Crisis Management:</w:t>
      </w:r>
      <w:r>
        <w:t xml:space="preserve"> </w:t>
      </w:r>
      <w:r>
        <w:t xml:space="preserve">Leading teams during the 2023 Nairobi floods to produce real-time, verified relief updates that guided humanitarian responses.</w:t>
      </w:r>
    </w:p>
    <w:p>
      <w:pPr>
        <w:numPr>
          <w:ilvl w:val="0"/>
          <w:numId w:val="1001"/>
        </w:numPr>
        <w:pStyle w:val="Compact"/>
      </w:pPr>
      <w:r>
        <w:t xml:space="preserve">Team Development: Mentoring junior reporters on ethical sourcing in a landscape where "clickbait" often overshadows substance—a skill vital for Nairobi’s media houses seeking sustainability.</w:t>
      </w:r>
    </w:p>
    <w:p>
      <w:pPr>
        <w:numPr>
          <w:ilvl w:val="0"/>
          <w:numId w:val="1001"/>
        </w:numPr>
        <w:pStyle w:val="Compact"/>
      </w:pPr>
      <w:r>
        <w:rPr>
          <w:bCs/>
          <w:b/>
        </w:rPr>
        <w:t xml:space="preserve">Cultural Fluency:</w:t>
      </w:r>
      <w:r>
        <w:t xml:space="preserve"> </w:t>
      </w:r>
      <w:r>
        <w:t xml:space="preserve">Proficiency in Swahili (fluent) and English (native), with nuanced understanding of Nairobi’s colloquialisms and cultural touchpoints, ensuring content resonates authentically.</w:t>
      </w:r>
    </w:p>
    <w:bookmarkEnd w:id="23"/>
    <w:bookmarkStart w:id="24" w:name="X8a1393581679a6abf0f98628c1c74fb8d5c2ece"/>
    <w:p>
      <w:pPr>
        <w:pStyle w:val="Heading2"/>
      </w:pPr>
      <w:r>
        <w:t xml:space="preserve">A Vision for Editorial Leadership in Kenya Nairobi</w:t>
      </w:r>
    </w:p>
    <w:p>
      <w:pPr>
        <w:pStyle w:val="FirstParagraph"/>
      </w:pPr>
      <w:r>
        <w:t xml:space="preserve">This Statement of Purpose extends beyond securing a role—it outlines my vision for transforming editorial practice in Nairobi. I propose establishing an "Nairobi Media Integrity Network," a collaborative platform uniting editors across print, radio, and digital media to standardize verification protocols and share resources on tackling disinformation. In Kenya’s current climate, where trust in media is fragile, such initiatives are not optional—they are imperative for democratic health. My goal is to elevate Nairobi’s editorial standards from reactive reporting to proactive community partnership.</w:t>
      </w:r>
    </w:p>
    <w:bookmarkEnd w:id="24"/>
    <w:bookmarkStart w:id="25" w:name="X04a78c8092abaadcb03165b01e55d53ded926ae"/>
    <w:p>
      <w:pPr>
        <w:pStyle w:val="Heading2"/>
      </w:pPr>
      <w:r>
        <w:t xml:space="preserve">Commitment to Kenya's Future Through the Editor's Lens</w:t>
      </w:r>
    </w:p>
    <w:p>
      <w:pPr>
        <w:pStyle w:val="FirstParagraph"/>
      </w:pPr>
      <w:r>
        <w:t xml:space="preserve">As an Editor in Kenya Nairobi, I will never view my role as merely "polishing text." It is about safeguarding truth for a nation navigating its path toward inclusive growth. Whether editing a feature on renewable energy startups in Karen or a hard-hitting investigation into public service delivery gaps in Embakasi, I prioritize content that empowers readers to engage critically with their city and country. My editorial choices will consistently reflect Kenya’s diversity—from the Maasai herders of Kajiado to the Somali entrepreneurs of Eastleigh—ensuring no community remains voiceless.</w:t>
      </w:r>
    </w:p>
    <w:bookmarkEnd w:id="25"/>
    <w:bookmarkStart w:id="26" w:name="Xad525625e02e87e85b0569093c5d3541aae79ca"/>
    <w:p>
      <w:pPr>
        <w:pStyle w:val="Heading2"/>
      </w:pPr>
      <w:r>
        <w:t xml:space="preserve">Conclusion: An Editor Ready for Nairobi's Challenge</w:t>
      </w:r>
    </w:p>
    <w:p>
      <w:pPr>
        <w:pStyle w:val="FirstParagraph"/>
      </w:pPr>
      <w:r>
        <w:t xml:space="preserve">In closing, this Statement of Purpose affirms my readiness to bring strategic vision, ethical rigor, and cultural empathy to an editorial leadership role within Kenya’s most pivotal media city. Nairobi does not need another editor—it needs a curator of truth who understands that in the heart of East Africa’s most dynamic metropolis, every story matters. I am prepared to invest my skills in building editorial excellence that mirrors Nairobi’s energy, complexity, and boundless potential. I seek the opportunity to contribute to Kenya's media landscape as an Editor who doesn’t just shape words—but shapes a more informed, united nation.</w:t>
      </w:r>
    </w:p>
    <w:p>
      <w:pPr>
        <w:pStyle w:val="BodyText"/>
      </w:pPr>
      <w:r>
        <w:t xml:space="preserve">With profound respect for the legacy of journalism in Kenya Nairobi and unwavering dedication to its future,</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Editor Position - Nairobi Kenya</dc:title>
  <dc:creator/>
  <dc:language>en</dc:language>
  <cp:keywords/>
  <dcterms:created xsi:type="dcterms:W3CDTF">2026-07-20T21:53:03Z</dcterms:created>
  <dcterms:modified xsi:type="dcterms:W3CDTF">2026-07-20T21:53:03Z</dcterms:modified>
</cp:coreProperties>
</file>

<file path=docProps/custom.xml><?xml version="1.0" encoding="utf-8"?>
<Properties xmlns="http://schemas.openxmlformats.org/officeDocument/2006/custom-properties" xmlns:vt="http://schemas.openxmlformats.org/officeDocument/2006/docPropsVTypes"/>
</file>