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6" w:name="X60cca791f1a84c4f88ec238ea9eab2e8ff76138"/>
    <w:p>
      <w:pPr>
        <w:pStyle w:val="Heading1"/>
      </w:pPr>
      <w:r>
        <w:t xml:space="preserve">Statement of Purpose: Pursuing Excellence as an Editor in Malaysia's Dynamic Media Landscape</w:t>
      </w:r>
    </w:p>
    <w:p>
      <w:pPr>
        <w:pStyle w:val="FirstParagraph"/>
      </w:pPr>
      <w:r>
        <w:t xml:space="preserve">As I prepare this Statement of Purpose, I do so with profound clarity about my professional trajectory and unwavering commitment to contributing to the evolving media ecosystem of Malaysia, specifically within the vibrant hub of Kuala Lumpur. This document articulates my dedication to the role of Editor—a profession that transcends mere grammar correction to become a vital force in shaping narratives, fostering understanding, and upholding journalistic integrity in our multicultural society. My aspiration is not merely to hold an Editor position but to be an impactful contributor within Malaysia’s media landscape, where Kuala Lumpur serves as the epicenter of innovation, diversity, and growth.</w:t>
      </w:r>
    </w:p>
    <w:bookmarkStart w:id="20" w:name="Xb5cc51c06549841c425a22bf843f222c0aed57a"/>
    <w:p>
      <w:pPr>
        <w:pStyle w:val="Heading2"/>
      </w:pPr>
      <w:r>
        <w:t xml:space="preserve">Foundational Commitment to Editorial Excellence</w:t>
      </w:r>
    </w:p>
    <w:p>
      <w:pPr>
        <w:pStyle w:val="FirstParagraph"/>
      </w:pPr>
      <w:r>
        <w:t xml:space="preserve">My journey toward becoming a professional Editor began during my undergraduate studies in Mass Communication at Universiti Malaya (UM), where I immersed myself in the nuances of language, cultural sensitivity, and ethical storytelling. Courses such as "Media Ethics in Multicultural Societies" and "Digital Content Strategy for Southeast Asia" equipped me with both theoretical frameworks and practical insights. A pivotal experience was my internship at</w:t>
      </w:r>
      <w:r>
        <w:t xml:space="preserve"> </w:t>
      </w:r>
      <w:r>
        <w:rPr>
          <w:iCs/>
          <w:i/>
        </w:rPr>
        <w:t xml:space="preserve">The Star</w:t>
      </w:r>
      <w:r>
        <w:t xml:space="preserve">’s editorial team in Kuala Lumpur, where I assisted senior Editors in refining articles covering topics from B40 community initiatives to KL’s green city developments. This role illuminated how precision editing directly influences public perception and policy discourse—especially critical in Malaysia’s context, where balanced representation across ethnic and linguistic groups (Malay, Chinese, Indian, Indigenous communities) is paramount. As an Editor at</w:t>
      </w:r>
      <w:r>
        <w:t xml:space="preserve"> </w:t>
      </w:r>
      <w:r>
        <w:rPr>
          <w:iCs/>
          <w:i/>
        </w:rPr>
        <w:t xml:space="preserve">The Star</w:t>
      </w:r>
      <w:r>
        <w:t xml:space="preserve">, I learned that every comma placement or phrase choice could either bridge cultural divides or inadvertently amplify bias—a responsibility I now embrace wholeheartedly.</w:t>
      </w:r>
    </w:p>
    <w:bookmarkEnd w:id="20"/>
    <w:bookmarkStart w:id="21" w:name="X4a0e53c37c8e6eb3d7d63369f058a1da3361793"/>
    <w:p>
      <w:pPr>
        <w:pStyle w:val="Heading2"/>
      </w:pPr>
      <w:r>
        <w:t xml:space="preserve">Understanding Malaysia’s Media Evolution and Kuala Lumpur’s Role</w:t>
      </w:r>
    </w:p>
    <w:p>
      <w:pPr>
        <w:pStyle w:val="FirstParagraph"/>
      </w:pPr>
      <w:r>
        <w:t xml:space="preserve">Kuala Lumpur is not just a city; it is the pulsating heart of Malaysia’s media revolution. With over 70% of the nation's major newsrooms, publishing houses, and digital platforms headquartered here, KL offers an unparalleled environment for Editors to engage with real-time societal shifts. The rise of digital-first publishers like</w:t>
      </w:r>
      <w:r>
        <w:t xml:space="preserve"> </w:t>
      </w:r>
      <w:r>
        <w:rPr>
          <w:iCs/>
          <w:i/>
        </w:rPr>
        <w:t xml:space="preserve">Malay Mail</w:t>
      </w:r>
      <w:r>
        <w:t xml:space="preserve"> </w:t>
      </w:r>
      <w:r>
        <w:t xml:space="preserve">and</w:t>
      </w:r>
      <w:r>
        <w:t xml:space="preserve"> </w:t>
      </w:r>
      <w:r>
        <w:rPr>
          <w:iCs/>
          <w:i/>
        </w:rPr>
        <w:t xml:space="preserve">CNA Malaysia</w:t>
      </w:r>
      <w:r>
        <w:t xml:space="preserve">, alongside traditional giants such as</w:t>
      </w:r>
      <w:r>
        <w:t xml:space="preserve"> </w:t>
      </w:r>
      <w:r>
        <w:rPr>
          <w:iCs/>
          <w:i/>
        </w:rPr>
        <w:t xml:space="preserve">Sin Chew Daily</w:t>
      </w:r>
      <w:r>
        <w:t xml:space="preserve">, demonstrates how the city drives innovation while respecting cultural roots. I am particularly inspired by KL’s unique position: a global city where Bahasa Melayu, English, Mandarin, and Tamil coexist in daily editorial practice. This linguistic mosaic demands an Editor who can navigate nuances—such as translating nuanced Malay idioms for international audiences without losing authenticity or ensuring Chinese-Malaysian community perspectives are accurately represented. My Statement of Purpose is rooted in this reality: I aim to be the bridge between Malaysia’s rich diversity and global readership, one meticulously crafted sentence at a time.</w:t>
      </w:r>
    </w:p>
    <w:bookmarkEnd w:id="21"/>
    <w:bookmarkStart w:id="22" w:name="Xe0eb4c1eeeb661df2122c7410e281c9a65c77c3"/>
    <w:p>
      <w:pPr>
        <w:pStyle w:val="Heading2"/>
      </w:pPr>
      <w:r>
        <w:t xml:space="preserve">Professional Experience: Forging Skills in Kuala Lumpur’s Crucible</w:t>
      </w:r>
    </w:p>
    <w:p>
      <w:pPr>
        <w:pStyle w:val="FirstParagraph"/>
      </w:pPr>
      <w:r>
        <w:t xml:space="preserve">Since graduating, I have honed my editorial skills through roles that demanded adaptability within KL’s fast-paced media scene. As a Senior Content Editor at</w:t>
      </w:r>
      <w:r>
        <w:t xml:space="preserve"> </w:t>
      </w:r>
      <w:r>
        <w:rPr>
          <w:iCs/>
          <w:i/>
        </w:rPr>
        <w:t xml:space="preserve">Free Malaysia Today</w:t>
      </w:r>
      <w:r>
        <w:t xml:space="preserve">, I managed a team of 5 writers covering political and social issues, ensuring content aligned with Malaysia’s Official Secrets Act while remaining engaging for young Malaysians. This role required balancing legal compliance with editorial boldness—a challenge I met by developing an in-house style guide emphasizing contextual clarity for diverse audiences. For example, when editing an article on KL’s MRT expansion project, I collaborated with local engineers and community leaders to simplify technical jargon into accessible narratives that resonated with both urban commuters and rural readers. My approach prioritized accuracy without sacrificing readability, directly supporting the platform’s mission to democratize information access across Malaysia.</w:t>
      </w:r>
    </w:p>
    <w:p>
      <w:pPr>
        <w:pStyle w:val="BodyText"/>
      </w:pPr>
      <w:r>
        <w:t xml:space="preserve">Additionally, I volunteered as an Editorial Consultant for</w:t>
      </w:r>
      <w:r>
        <w:t xml:space="preserve"> </w:t>
      </w:r>
      <w:r>
        <w:rPr>
          <w:iCs/>
          <w:i/>
        </w:rPr>
        <w:t xml:space="preserve">Kuala Lumpur Community Press</w:t>
      </w:r>
      <w:r>
        <w:t xml:space="preserve">, a nonprofit amplifying stories of grassroots organizations in KL’s informal settlements. Here, I trained community members in basic storytelling techniques and edited their drafts to ensure their voices—often marginalized in mainstream media—were presented with dignity and clarity. This experience underscored how an Editor’s role extends beyond the page: it is about empowerment. As stated in my Statement of Purpose, I believe Malaysia’s most transformative media initiatives arise when Editors actively listen to communities rather than impose external frameworks.</w:t>
      </w:r>
    </w:p>
    <w:bookmarkEnd w:id="22"/>
    <w:bookmarkStart w:id="23" w:name="X78f93b61467539710dc361795e95077036b1a7e"/>
    <w:p>
      <w:pPr>
        <w:pStyle w:val="Heading2"/>
      </w:pPr>
      <w:r>
        <w:t xml:space="preserve">Why Malaysia Kuala Lumpur? A Personal and Professional Imperative</w:t>
      </w:r>
    </w:p>
    <w:p>
      <w:pPr>
        <w:pStyle w:val="FirstParagraph"/>
      </w:pPr>
      <w:r>
        <w:t xml:space="preserve">My decision to seek an Editor position specifically in Kuala Lumpur is deeply personal and strategic. Having grown up in a bilingual household (Bahasa Melayu at home, English at school), I understand the linguistic and cultural duality many Malaysians navigate daily. KL’s energy—its blend of colonial-era architecture, futuristic skyscrapers, and bustling street markets—mirrors the dynamic tension I aim to capture in editorial work. More importantly, Malaysia is experiencing a pivotal moment where media literacy directly impacts national cohesion. With rising misinformation challenges post-2020 and the government’s push for</w:t>
      </w:r>
      <w:r>
        <w:t xml:space="preserve"> </w:t>
      </w:r>
      <w:r>
        <w:rPr>
          <w:iCs/>
          <w:i/>
        </w:rPr>
        <w:t xml:space="preserve">MyDigital</w:t>
      </w:r>
      <w:r>
        <w:t xml:space="preserve"> </w:t>
      </w:r>
      <w:r>
        <w:t xml:space="preserve">initiatives, Editors are not just communicators but societal stewards. Kuala Lumpur provides the ideal environment to engage with policymakers, technologists, and community leaders to shape this narrative responsibly.</w:t>
      </w:r>
    </w:p>
    <w:bookmarkEnd w:id="23"/>
    <w:bookmarkStart w:id="24" w:name="Xb2a703d60f342963848aed1fb23c9e0872eb198"/>
    <w:p>
      <w:pPr>
        <w:pStyle w:val="Heading2"/>
      </w:pPr>
      <w:r>
        <w:t xml:space="preserve">Career Vision: An Editor Shaping Malaysia’s Future</w:t>
      </w:r>
    </w:p>
    <w:p>
      <w:pPr>
        <w:pStyle w:val="FirstParagraph"/>
      </w:pPr>
      <w:r>
        <w:t xml:space="preserve">My five-year vision is clear: I aim to lead editorial teams at a KL-based media outlet focused on sustainable development and social equity. I plan to develop training programs for junior Editors across Malaysia, emphasizing cultural intelligence and digital ethics—skills critical for an Editor operating in our region. In the long term, I envision launching a platform dedicated to amplifying underreported stories from East Malaysia (Sabah/Sarawak) and rural communities within Peninsular Malaysia. This initiative would address the geographical imbalance that has historically skewed national media narratives toward KL alone.</w:t>
      </w:r>
    </w:p>
    <w:bookmarkEnd w:id="24"/>
    <w:bookmarkStart w:id="25" w:name="X8c80561b084c9ab89a2057bdb0173eef8b4261d"/>
    <w:p>
      <w:pPr>
        <w:pStyle w:val="Heading2"/>
      </w:pPr>
      <w:r>
        <w:t xml:space="preserve">Conclusion: A Commitment Anchored in Kuala Lumpur</w:t>
      </w:r>
    </w:p>
    <w:p>
      <w:pPr>
        <w:pStyle w:val="FirstParagraph"/>
      </w:pPr>
      <w:r>
        <w:t xml:space="preserve">In summary, this Statement of Purpose is a testament to my passion for editorial excellence and my deep alignment with Malaysia’s media evolution. I am not merely seeking an Editor position; I am committed to investing my skills within the heart of Malaysia’s progress—Kuala Lumpur. My background, experience, and cultural understanding uniquely position me to contribute meaningfully from day one. As an Editor in Kuala Lumpur, I will ensure every article we publish reflects the country’s spirit: diverse, resilient, and relentlessly forward-looking. I am ready to bring this vision to life through meticulous craftsmanship, ethical vigilance, and a steadfast commitment to Malaysia’s story as it unfolds—one edited word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Kuala Lumpur, Malaysia</dc:title>
  <dc:creator/>
  <dc:language>en</dc:language>
  <cp:keywords/>
  <dcterms:created xsi:type="dcterms:W3CDTF">2026-07-23T03:06:36Z</dcterms:created>
  <dcterms:modified xsi:type="dcterms:W3CDTF">2026-07-23T03:06:36Z</dcterms:modified>
</cp:coreProperties>
</file>

<file path=docProps/custom.xml><?xml version="1.0" encoding="utf-8"?>
<Properties xmlns="http://schemas.openxmlformats.org/officeDocument/2006/custom-properties" xmlns:vt="http://schemas.openxmlformats.org/officeDocument/2006/docPropsVTypes"/>
</file>