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Myanmar</w:t>
      </w:r>
      <w:r>
        <w:t xml:space="preserve"> </w:t>
      </w:r>
      <w:r>
        <w:t xml:space="preserve">Yangon</w:t>
      </w:r>
    </w:p>
    <w:bookmarkStart w:id="27" w:name="Xcc02291f3cba3ad21c9db6cd114213987c987f6"/>
    <w:p>
      <w:pPr>
        <w:pStyle w:val="Heading1"/>
      </w:pPr>
      <w:r>
        <w:t xml:space="preserve">Statement of Purpose for Editor Position in Myanmar Yangon</w:t>
      </w:r>
    </w:p>
    <w:p>
      <w:pPr>
        <w:pStyle w:val="FirstParagraph"/>
      </w:pPr>
      <w:r>
        <w:t xml:space="preserve">As I prepare this Statement of Purpose for the esteemed Editor position within the vibrant media landscape of Myanmar Yangon, I find myself reflecting on a lifelong commitment to linguistic precision, cultural stewardship, and ethical communication. This document represents not merely an application but a testament to my profound dedication to elevating the narrative standards of Myanmar's most dynamic city—a place where history breathes through colonial architecture and modern aspirations converge along the Ayeyarwady River.</w:t>
      </w:r>
    </w:p>
    <w:bookmarkStart w:id="20" w:name="X4ad68104582a2d95ac4d28d10ea326b7fcca652"/>
    <w:p>
      <w:pPr>
        <w:pStyle w:val="Heading2"/>
      </w:pPr>
      <w:r>
        <w:t xml:space="preserve">The Heartbeat of Yangon: Why This Role Resonates</w:t>
      </w:r>
    </w:p>
    <w:p>
      <w:pPr>
        <w:pStyle w:val="FirstParagraph"/>
      </w:pPr>
      <w:r>
        <w:t xml:space="preserve">My journey toward editorial excellence has been intrinsically linked to understanding Myanmar's cultural tapestry. Growing up amidst Yangon's bustling streets—from the colonial-era Sule Pagoda to the contemporary markets of Bogyoke Aung San Market—I witnessed how language shapes community identity. In a city where Burmese, English, and ethnic languages coexist in daily discourse, I recognized that an effective</w:t>
      </w:r>
      <w:r>
        <w:t xml:space="preserve"> </w:t>
      </w:r>
      <w:r>
        <w:rPr>
          <w:iCs/>
          <w:i/>
        </w:rPr>
        <w:t xml:space="preserve">Editor</w:t>
      </w:r>
      <w:r>
        <w:t xml:space="preserve"> </w:t>
      </w:r>
      <w:r>
        <w:t xml:space="preserve">serves as both cultural translator and guardian of truth. Myanmar Yangon is not just a location; it's the pulsating center of Southeast Asia's most rapidly evolving media ecosystem, where traditional publications meet digital innovation. This unique confluence demands editors who understand that every comma, every headline, carries weight in a society navigating democratic transition.</w:t>
      </w:r>
    </w:p>
    <w:bookmarkEnd w:id="20"/>
    <w:bookmarkStart w:id="21" w:name="Xbd47358ba94bccc85d26c7ba43efc0911ce8d0a"/>
    <w:p>
      <w:pPr>
        <w:pStyle w:val="Heading2"/>
      </w:pPr>
      <w:r>
        <w:t xml:space="preserve">Professional Foundation: Beyond Proofreading</w:t>
      </w:r>
    </w:p>
    <w:p>
      <w:pPr>
        <w:pStyle w:val="FirstParagraph"/>
      </w:pPr>
      <w:r>
        <w:t xml:space="preserve">My academic background in Linguistics from Yangon University equipped me with analytical frameworks to navigate Myanmar's linguistic complexities—from the subtle nuances of Burmese honorifics to the evolving vocabulary of digital discourse. More crucially, my three years as Senior Copy Editor at *The Myanmar Times* taught me that editing in Yangon requires contextual intelligence: understanding that "market" may refer to a bazaar or stock exchange, and that historical references to 1988 Uprising or 2021 coup require meticulous verification. I've mentored junior editors in distinguishing between journalistic objectivity and the cultural sensitivity required when covering ethnic minority narratives—something vital for an</w:t>
      </w:r>
      <w:r>
        <w:t xml:space="preserve"> </w:t>
      </w:r>
      <w:r>
        <w:rPr>
          <w:iCs/>
          <w:i/>
        </w:rPr>
        <w:t xml:space="preserve">Editor</w:t>
      </w:r>
      <w:r>
        <w:t xml:space="preserve"> </w:t>
      </w:r>
      <w:r>
        <w:t xml:space="preserve">operating in Yangon's diverse neighborhoods like Insein or Hlaing.</w:t>
      </w:r>
    </w:p>
    <w:bookmarkEnd w:id="21"/>
    <w:bookmarkStart w:id="22" w:name="Xcc047cb2bcae5707f3bc6332bb4e7b22ddab379"/>
    <w:p>
      <w:pPr>
        <w:pStyle w:val="Heading2"/>
      </w:pPr>
      <w:r>
        <w:t xml:space="preserve">The Yangon Imperative: Why Precision Matters Now</w:t>
      </w:r>
    </w:p>
    <w:p>
      <w:pPr>
        <w:pStyle w:val="FirstParagraph"/>
      </w:pPr>
      <w:r>
        <w:t xml:space="preserve">In Myanmar Yangon, where misinformation spreads faster than monsoon rains and digital platforms challenge traditional media, the role of an Editor transcends grammar correction. It is about safeguarding democracy through language. During my work with *Yangon Post*, I spearheaded a project correcting misleading translations in government press releases—replacing "economic progress" with "sustainable development" after consulting economists, thus preventing public misinterpretation of policy changes. This exemplifies why my approach to editing in Yangon isn't transactional; it's relational. An</w:t>
      </w:r>
      <w:r>
        <w:t xml:space="preserve"> </w:t>
      </w:r>
      <w:r>
        <w:rPr>
          <w:iCs/>
          <w:i/>
        </w:rPr>
        <w:t xml:space="preserve">Editor</w:t>
      </w:r>
      <w:r>
        <w:t xml:space="preserve"> </w:t>
      </w:r>
      <w:r>
        <w:t xml:space="preserve">here must build trust with communities—from farmers in Kyaukse to entrepreneurs in Mayangone—by ensuring their voices are accurately represented without cultural distortion.</w:t>
      </w:r>
    </w:p>
    <w:bookmarkEnd w:id="22"/>
    <w:bookmarkStart w:id="23" w:name="X7b1394f38e03c48357818be5432de8bdc624c15"/>
    <w:p>
      <w:pPr>
        <w:pStyle w:val="Heading2"/>
      </w:pPr>
      <w:r>
        <w:t xml:space="preserve">Cultural Fluency as Professional Necessity</w:t>
      </w:r>
    </w:p>
    <w:p>
      <w:pPr>
        <w:pStyle w:val="FirstParagraph"/>
      </w:pPr>
      <w:r>
        <w:t xml:space="preserve">What sets an Editor for Myanmar Yangon apart is cultural fluency that goes beyond language skills. I've spent years documenting oral histories of Yangon's Chinatown, learning how elders refer to "downtown" (Kamayut) versus "old town" (Lanmadaw), and understanding that a phrase like "watered-down news" might trigger historical trauma for those who remember censorship under military rule. This context informs every edit I make. When proofreading an article about the Sule Pagoda restoration, I don't just check dates—I verify that "Buddhist shrine" is used instead of "temple" to respect local religious terminology, and that architectural terms like "hti" (spire) are correctly contextualized for international readers.</w:t>
      </w:r>
    </w:p>
    <w:bookmarkEnd w:id="23"/>
    <w:bookmarkStart w:id="24" w:name="vision-for-yangons-media-future"/>
    <w:p>
      <w:pPr>
        <w:pStyle w:val="Heading2"/>
      </w:pPr>
      <w:r>
        <w:t xml:space="preserve">Vision for Yangon's Media Future</w:t>
      </w:r>
    </w:p>
    <w:p>
      <w:pPr>
        <w:pStyle w:val="FirstParagraph"/>
      </w:pPr>
      <w:r>
        <w:t xml:space="preserve">My Statement of Purpose extends beyond personal career goals to envision how editorial excellence can catalyze positive change in Myanmar Yangon. I propose a "Community Lens" initiative where editors partner with neighborhood leaders to co-create content that reflects local realities—like translating health advisories for Rohingya communities in North Dagon using verified, culturally appropriate Burmese. In Yangon's digital transformation era, I aim to develop training modules addressing ethical challenges unique to our context: how to report on ethnic conflict without amplifying division, or how social media algorithms reshape news consumption across city neighborhoods.</w:t>
      </w:r>
    </w:p>
    <w:bookmarkEnd w:id="24"/>
    <w:bookmarkStart w:id="25" w:name="X9baa0d0ca793a96b4f4ecb3a218fdda5a98ebc6"/>
    <w:p>
      <w:pPr>
        <w:pStyle w:val="Heading2"/>
      </w:pPr>
      <w:r>
        <w:t xml:space="preserve">Why My Editorial Philosophy Aligns with Yangon's Needs</w:t>
      </w:r>
    </w:p>
    <w:p>
      <w:pPr>
        <w:pStyle w:val="FirstParagraph"/>
      </w:pPr>
      <w:r>
        <w:t xml:space="preserve">In a city where media freedom is both precious and precarious, I believe an Editor must embody three principles:</w:t>
      </w:r>
      <w:r>
        <w:t xml:space="preserve"> </w:t>
      </w:r>
      <w:r>
        <w:rPr>
          <w:iCs/>
          <w:i/>
        </w:rPr>
        <w:t xml:space="preserve">Accuracy as Activism</w:t>
      </w:r>
      <w:r>
        <w:t xml:space="preserve">,</w:t>
      </w:r>
      <w:r>
        <w:t xml:space="preserve"> </w:t>
      </w:r>
      <w:r>
        <w:rPr>
          <w:iCs/>
          <w:i/>
        </w:rPr>
        <w:t xml:space="preserve">Cultural Humility as Craft</w:t>
      </w:r>
      <w:r>
        <w:t xml:space="preserve">, and</w:t>
      </w:r>
      <w:r>
        <w:t xml:space="preserve"> </w:t>
      </w:r>
      <w:r>
        <w:rPr>
          <w:iCs/>
          <w:i/>
        </w:rPr>
        <w:t xml:space="preserve">Reader Trust as Foundation</w:t>
      </w:r>
      <w:r>
        <w:t xml:space="preserve">. When editing a feature on Yangon's urban renewal, I don't just correct "redevelopment project" to "gentrification debate"—I ensure the piece includes perspectives from residents displaced by new hotels. This isn't merely editing; it's ethical journalism in action. My philosophy rejects the notion that quality content is a luxury for Yangon; rather, it's a necessity for building an informed citizenry capable of shaping Myanmar's future.</w:t>
      </w:r>
    </w:p>
    <w:bookmarkEnd w:id="25"/>
    <w:bookmarkStart w:id="26" w:name="conclusion-a-commitment-written-in-words"/>
    <w:p>
      <w:pPr>
        <w:pStyle w:val="Heading2"/>
      </w:pPr>
      <w:r>
        <w:t xml:space="preserve">Conclusion: A Commitment Written in Words</w:t>
      </w:r>
    </w:p>
    <w:p>
      <w:pPr>
        <w:pStyle w:val="FirstParagraph"/>
      </w:pPr>
      <w:r>
        <w:t xml:space="preserve">As I submit this Statement of Purpose for the Editor position in Myanmar Yangon, I do so with deep reverence for the city's spirit and urgency about its media ecosystem. Yangon is not just where I work—it’s where my professional conscience has been forged through years of witnessing how words can uplift or divide. To serve as an</w:t>
      </w:r>
      <w:r>
        <w:t xml:space="preserve"> </w:t>
      </w:r>
      <w:r>
        <w:rPr>
          <w:iCs/>
          <w:i/>
        </w:rPr>
        <w:t xml:space="preserve">Editor</w:t>
      </w:r>
      <w:r>
        <w:t xml:space="preserve"> </w:t>
      </w:r>
      <w:r>
        <w:t xml:space="preserve">here means to honor that duality: every edit is a small act of civic responsibility in a city where the press isn't just reporting history, but helping write it. I am ready to bring not only my linguistic rigor but my lived understanding of Yangon’s rhythms—where the scent of durian from Bogyoke Market mixes with the urgency of breaking news—to ensure that every published word serves truth, community, and Myanmar's democratic promise.</w:t>
      </w:r>
    </w:p>
    <w:p>
      <w:pPr>
        <w:pStyle w:val="BodyText"/>
      </w:pPr>
      <w:r>
        <w:t xml:space="preserve">With profound respect for Yangon's legacy and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Myanmar Yangon</dc:title>
  <dc:creator/>
  <dc:language>en</dc:language>
  <cp:keywords/>
  <dcterms:created xsi:type="dcterms:W3CDTF">2026-05-03T00:12:13Z</dcterms:created>
  <dcterms:modified xsi:type="dcterms:W3CDTF">2026-05-03T00:12:13Z</dcterms:modified>
</cp:coreProperties>
</file>

<file path=docProps/custom.xml><?xml version="1.0" encoding="utf-8"?>
<Properties xmlns="http://schemas.openxmlformats.org/officeDocument/2006/custom-properties" xmlns:vt="http://schemas.openxmlformats.org/officeDocument/2006/docPropsVTypes"/>
</file>