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0" w:name="Xb778432cc44415a0ed69114ec2389d7c1109df2"/>
    <w:p>
      <w:pPr>
        <w:pStyle w:val="Heading1"/>
      </w:pPr>
      <w:r>
        <w:t xml:space="preserve">Statement of Purpose for Editorial Leadership in Nigeria Lagos</w:t>
      </w:r>
    </w:p>
    <w:p>
      <w:pPr>
        <w:pStyle w:val="FirstParagraph"/>
      </w:pPr>
      <w:r>
        <w:t xml:space="preserve">As I prepare this Statement of Purpose, I stand at a pivotal moment in my professional journey—committed to elevating editorial standards within Nigeria's vibrant media ecosystem. My decision to pursue an Editor position in Lagos stems from a profound understanding that the city is not merely a geographical location, but the undisputed epicenter of African media innovation where storytelling shapes national discourse. Having dedicated eight years to editorial work across West Africa, I have witnessed how meticulously crafted narratives can transform societal perspectives and drive meaningful progress. This Statement of Purpose articulates my vision for excellence as an Editor in Nigeria Lagos—a role I view as both a professional aspiration and a civic responsibility.</w:t>
      </w:r>
    </w:p>
    <w:p>
      <w:pPr>
        <w:pStyle w:val="BodyText"/>
      </w:pPr>
      <w:r>
        <w:t xml:space="preserve">My academic foundation began with a Bachelor's degree in English Literature from the University of Lagos, where I immersed myself in Nigerian literary traditions while analyzing how postcolonial narratives influence contemporary identity. This was followed by a Master's in Media Studies at Pan-Atlantic University, where my thesis examined "The Evolution of Editorial Ethics in Nigerian Digital Media" – an analysis directly informed by observing Lagos-based publications navigate the delicate balance between sensationalism and social accountability. What became clear during this research was that Lagos' media landscape demands Editors who are not just grammatical arbiters, but cultural interpreters fluent in the nuances of a city where Yoruba proverbs coexist with global digital trends.</w:t>
      </w:r>
    </w:p>
    <w:p>
      <w:pPr>
        <w:pStyle w:val="BodyText"/>
      </w:pPr>
      <w:r>
        <w:t xml:space="preserve">Professionally, I served as Senior Copy Editor at Premium Times Lagos for three years, managing a team that produced over 12,000 articles annually on critical issues ranging from electoral integrity to healthcare access. One defining project involved restructuring our investigative series on "Lagos Water Crisis" – an initiative where editorial precision transformed complex technical data into compelling public service journalism. We increased reader engagement by 45% and prompted a federal infrastructure review, proving how an Editor's structural choices directly impact civic outcomes. Previously, as Assistant Editor at The Guardian Nigeria (Lagos Bureau), I spearheaded the adaptation of international news standards to local contexts, implementing our "Naija Contextualization Framework" that reduced cultural misinterpretations in 85% of cross-border coverage. These experiences taught me that excellence in editorial work requires more than language mastery—it demands empathy for Lagos' 21 million residents navigating a city where traffic jams and tech startups coexist.</w:t>
      </w:r>
    </w:p>
    <w:p>
      <w:pPr>
        <w:pStyle w:val="BodyText"/>
      </w:pPr>
      <w:r>
        <w:t xml:space="preserve">What excites me most about contributing as an Editor in Nigeria Lagos is the unique convergence of challenges and opportunities present here. Unlike other media hubs, Lagos operates at the intersection of rapid urbanization, digital transformation, and cultural multiplicity. As an Editor in this environment, I would prioritize three pillars: 1)</w:t>
      </w:r>
      <w:r>
        <w:t xml:space="preserve"> </w:t>
      </w:r>
      <w:r>
        <w:rPr>
          <w:iCs/>
          <w:i/>
        </w:rPr>
        <w:t xml:space="preserve">Authentic Representation</w:t>
      </w:r>
      <w:r>
        <w:t xml:space="preserve"> </w:t>
      </w:r>
      <w:r>
        <w:t xml:space="preserve">– ensuring diverse voices from Surulere to Ikoyi are centered without tokenism; 2)</w:t>
      </w:r>
      <w:r>
        <w:t xml:space="preserve"> </w:t>
      </w:r>
      <w:r>
        <w:rPr>
          <w:iCs/>
          <w:i/>
        </w:rPr>
        <w:t xml:space="preserve">Civic Trust Building</w:t>
      </w:r>
      <w:r>
        <w:t xml:space="preserve"> </w:t>
      </w:r>
      <w:r>
        <w:t xml:space="preserve">– implementing transparent correction policies that rebuild audience confidence after years of misinformation; and 3)</w:t>
      </w:r>
      <w:r>
        <w:t xml:space="preserve"> </w:t>
      </w:r>
      <w:r>
        <w:rPr>
          <w:iCs/>
          <w:i/>
        </w:rPr>
        <w:t xml:space="preserve">Innovation Scaffolding</w:t>
      </w:r>
      <w:r>
        <w:t xml:space="preserve"> </w:t>
      </w:r>
      <w:r>
        <w:t xml:space="preserve">– developing editorial workflows that blend traditional journalistic rigor with AI-assisted fact-checking suited for Lagos' high-speed news cycle. My proposal for the "Lagos Editorial Incubator" aims to train 50 new editors annually through partnerships with local universities, directly addressing Nigeria's critical shortage of skilled media professionals.</w:t>
      </w:r>
    </w:p>
    <w:p>
      <w:pPr>
        <w:pStyle w:val="BodyText"/>
      </w:pPr>
      <w:r>
        <w:t xml:space="preserve">My editorial philosophy is grounded in Nigeria's own literary heritage. I draw inspiration from Chinua Achebe's insistence that "the story must be told as it is lived," and Wole Soyinka's call for artists to "hold the mirror up to nature." In Lagos, where a single viral tweet can ignite national debates, Editors bear unprecedented responsibility. This is why I champion rigorous verification protocols – during my tenure at Premium Times, we developed a "Lagos Fact-Check Matrix" that cross-references local sources with national databases, reducing errors by 70% in our political coverage. I believe an Editor must be both guardian of truth and translator of context – for instance, explaining the significance of Ojota traffic congestion in policy reporting requires understanding it as both a logistical nightmare and cultural metaphor.</w:t>
      </w:r>
    </w:p>
    <w:p>
      <w:pPr>
        <w:pStyle w:val="BodyText"/>
      </w:pPr>
      <w:r>
        <w:t xml:space="preserve">The Nigerian media landscape has reached a critical juncture where ethical editorial leadership is non-negotiable. With Lagos producing over 60% of Nigeria's digital content, the quality of journalism here directly influences national narratives on security, economy, and identity. My previous work with the Media Rights Agenda on "Digital Ethics for Nigerian Editors" revealed that 78% of Lagos-based publications struggle with consistent editorial standards. This gap is precisely where I intend to contribute – by implementing my "Three-Click Verification" system (verified source → community impact assessment → ethical review), which has already reduced misinformation in our pilot projects by 63%. Moreover, I've designed culturally responsive editing guidelines that respect linguistic diversity, from Pidgin English nuances to Yoruba idioms used in editorial voice.</w:t>
      </w:r>
    </w:p>
    <w:p>
      <w:pPr>
        <w:pStyle w:val="BodyText"/>
      </w:pPr>
      <w:r>
        <w:t xml:space="preserve">Looking ahead, my five-year vision aligns with Nigeria's media development goals. In the immediate term, I aim to establish a Lagos Editorial Council that sets voluntary standards for independent media houses. Mid-term, I plan to launch "Naija Voices," an initiative amplifying underreported stories from grassroots communities across Lagos State through our publication. Long-term, I seek to influence national policy on media education – advocating for mandatory editorial training in Nigerian universities. This isn't merely about job advancement; it's about recognizing that as an Editor in Nigeria Lagos, I serve as a bridge between the people and their government, between tradition and modernity.</w:t>
      </w:r>
    </w:p>
    <w:p>
      <w:pPr>
        <w:pStyle w:val="BodyText"/>
      </w:pPr>
      <w:r>
        <w:t xml:space="preserve">My commitment to this work is deeply personal. As a Lagos-born journalist who grew up amid the city's rhythmic chaos – from market chants to satellite dish conversations – I understand that great editorial work requires both discipline and soul. When I edit a piece about the Lagos Lagoon cleanup, I don't just check for grammar; I consider how it might inspire a child in Ajegunle to advocate for environmental justice. In this Statement of Purpose, I affirm that my passion for Editorial excellence in Nigeria Lagos is not transactional but transformative – rooted in the belief that every carefully chosen word can help build the nation we all imagine. I am ready to bring my expertise, empathy, and unwavering commitment to uphold journalism as a public good within Nigeria's most dynamic media market.</w:t>
      </w:r>
    </w:p>
    <w:p>
      <w:pPr>
        <w:pStyle w:val="BodyText"/>
      </w:pPr>
      <w:r>
        <w:t xml:space="preserve">"In Lagos, where the rhythm of life is written in traffic and triumph, the Editor doesn't just correct sentences – they shape the city's heartbeat." – This is my editorial creed.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Nigeria Lagos</dc:title>
  <dc:creator/>
  <dc:language>en</dc:language>
  <cp:keywords/>
  <dcterms:created xsi:type="dcterms:W3CDTF">2025-12-09T23:52:09Z</dcterms:created>
  <dcterms:modified xsi:type="dcterms:W3CDTF">2025-12-09T23:52:09Z</dcterms:modified>
</cp:coreProperties>
</file>

<file path=docProps/custom.xml><?xml version="1.0" encoding="utf-8"?>
<Properties xmlns="http://schemas.openxmlformats.org/officeDocument/2006/custom-properties" xmlns:vt="http://schemas.openxmlformats.org/officeDocument/2006/docPropsVTypes"/>
</file>