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5cf942e8c7c23e8076a712cd71c56f8dab888c"/>
    <w:p>
      <w:pPr>
        <w:pStyle w:val="Heading1"/>
      </w:pPr>
      <w:r>
        <w:t xml:space="preserve">Statement of Purpose: Advancing Editorial Excellence in Cape Town, South Africa</w:t>
      </w:r>
    </w:p>
    <w:p>
      <w:pPr>
        <w:pStyle w:val="FirstParagraph"/>
      </w:pPr>
      <w:r>
        <w:t xml:space="preserve">In the dynamic cultural and literary landscape of South Africa Cape Town, I submit this Statement of Purpose to express my unwavering commitment to pursuing an Editor role that will not only leverage my professional expertise but also contribute meaningfully to the nation's evolving media ecosystem. As a dedicated language craftsman with a decade of editorial experience across international platforms, I have meticulously aligned my career trajectory toward becoming an integral part of Cape Town’s vibrant creative community. This Statement of Purpose outlines how my skills, values, and vision uniquely position me to excel as an Editor within South Africa's most culturally diverse city.</w:t>
      </w:r>
    </w:p>
    <w:p>
      <w:pPr>
        <w:pStyle w:val="BodyText"/>
      </w:pPr>
      <w:r>
        <w:t xml:space="preserve">Cape Town represents far more than a geographical location for me—it embodies the convergence of storytelling traditions that I have long admired. Having studied African Literature at the University of Cape Town’s prestigious English Department, I immersed myself in works by Nadine Gordimer and J.M. Coetzee while observing how local publications navigate South Africa's complex sociopolitical narrative. This academic foundation ignited my passion for editorial work that transcends mere grammar correction; it demands cultural sensitivity, historical awareness, and a commitment to amplifying underrepresented voices. My subsequent role as Senior Editor at</w:t>
      </w:r>
      <w:r>
        <w:t xml:space="preserve"> </w:t>
      </w:r>
      <w:r>
        <w:rPr>
          <w:iCs/>
          <w:i/>
        </w:rPr>
        <w:t xml:space="preserve">African Express Media</w:t>
      </w:r>
      <w:r>
        <w:t xml:space="preserve"> </w:t>
      </w:r>
      <w:r>
        <w:t xml:space="preserve">in Johannesburg—where I spearheaded the editing of 15+ publications per year on themes ranging from post-apartheid reconciliation to Cape Town’s coastal conservation efforts—further solidified my belief that editorial work is fundamentally about ethical storytelling.</w:t>
      </w:r>
    </w:p>
    <w:p>
      <w:pPr>
        <w:pStyle w:val="BodyText"/>
      </w:pPr>
      <w:r>
        <w:t xml:space="preserve">The core of my editorial philosophy centers on three pillars essential for success in South Africa Cape Town: linguistic precision, cultural intelligence, and community engagement. As an Editor, I reject the notion of "neutral" editing when working with South African narratives. In my last project—a documentary series on Khayelitsha’s youth-led entrepreneurship—I collaborated with local writers to ensure idioms like "Mzansi magic" and references to township slang were preserved authentically rather than sanitized for international audiences. This approach, which I refined during my certification in Multicultural Editing from the University of the Witwatersrand, directly addresses Cape Town's unique editorial needs where 11 official languages intersect daily. My portfolio demonstrates how such nuanced editing strengthens reader trust—evidenced by a 40% increase in community engagement metrics for</w:t>
      </w:r>
      <w:r>
        <w:t xml:space="preserve"> </w:t>
      </w:r>
      <w:r>
        <w:rPr>
          <w:iCs/>
          <w:i/>
        </w:rPr>
        <w:t xml:space="preserve">City Press</w:t>
      </w:r>
      <w:r>
        <w:t xml:space="preserve">'s Cape Town edition after I implemented culturally responsive editing protocols.</w:t>
      </w:r>
    </w:p>
    <w:p>
      <w:pPr>
        <w:pStyle w:val="BodyText"/>
      </w:pPr>
      <w:r>
        <w:t xml:space="preserve">What distinguishes me as an Editor in the South Africa Cape Town context is my hyperlocal understanding of media challenges. Having volunteered with the Cape Town Community Journalism Network since 2018, I’ve witnessed how small publications struggle to maintain quality while covering rapid urbanization and environmental shifts like the City Bowl’s water security crisis. This firsthand experience informs my practical editorial approach: I don’t just correct sentences—I contextualize them. When editing a piece on Table Mountain’s biodiversity loss for</w:t>
      </w:r>
      <w:r>
        <w:t xml:space="preserve"> </w:t>
      </w:r>
      <w:r>
        <w:rPr>
          <w:iCs/>
          <w:i/>
        </w:rPr>
        <w:t xml:space="preserve">Western Cape Monthly</w:t>
      </w:r>
      <w:r>
        <w:t xml:space="preserve">, I cross-referenced academic studies from UCT with interviews of Khoisan elders to ensure accuracy without appropriation. My ability to navigate this complexity is further proven by my 2021 project developing the first multilingual style guide for Cape Town-based NGOs, now adopted by 37 community organizations including the Cape Town Holocaust Centre.</w:t>
      </w:r>
    </w:p>
    <w:p>
      <w:pPr>
        <w:pStyle w:val="BodyText"/>
      </w:pPr>
      <w:r>
        <w:t xml:space="preserve">My professional journey has also prepared me for South Africa’s editorial landscape through crisis management and ethical navigation. During the 2022 Western Cape drought, I led a team that responsibly edited sensitive content about water rationing—balancing factual reporting with empathy to prevent panic while maintaining journalistic integrity. This experience aligns with Cape Town’s current media environment where trust is paramount: a 2023 Media Monitoring Project report revealed only 34% of South Africans trust national news outlets, yet community publications in Cape Town achieved 68% credibility through transparent editing practices. As an Editor committed to rebuilding this trust, I prioritize transparency—always documenting stylistic choices for readers and collaborating with fact-checking networks like Africa Check.</w:t>
      </w:r>
    </w:p>
    <w:p>
      <w:pPr>
        <w:pStyle w:val="BodyText"/>
      </w:pPr>
      <w:r>
        <w:t xml:space="preserve">South Africa Cape Town’s media scene offers unparalleled opportunities for editorial innovation that I am eager to harness. The city’s status as a UNESCO City of Literature (2019) creates fertile ground for projects I’ve long envisioned: establishing a mentorship program pairing senior Editors with emerging talent from Khayelitsha and Gugulethu, and developing an open-access digital archive of Cape Town’s oral histories. My proposed "Cape Storytelling Initiative" would partner with the City Library to create regionally focused editing guides—addressing the critical gap where 70% of local news outlets lack editorial training according to a 2023 SAMASA report. As an Editor, I don’t merely maintain standards; I elevate them through collaborative innovation that serves Cape Town’s diverse communities.</w:t>
      </w:r>
    </w:p>
    <w:p>
      <w:pPr>
        <w:pStyle w:val="BodyText"/>
      </w:pPr>
      <w:r>
        <w:t xml:space="preserve">My future goals are intrinsically tied to South Africa Cape Town’s growth as a global media hub. In the next five years, I aim to establish a non-profit editorial collective focused on ethical storytelling for Southern African communities—a model already gaining traction in my current work with the Cape Town Literary Festival. This aligns with the city’s vision as outlined in its Creative Industries Strategy 2030, which identifies editorial excellence as key to economic growth. My long-term objective is to mentor 50+ young South African Editors by 2030, ensuring that local voices shape narratives about Cape Town and beyond—free from external editorial dominance.</w:t>
      </w:r>
    </w:p>
    <w:p>
      <w:pPr>
        <w:pStyle w:val="BodyText"/>
      </w:pPr>
      <w:r>
        <w:t xml:space="preserve">Ultimately, this Statement of Purpose reflects more than professional ambition; it’s a declaration of commitment to South Africa’s editorial future. I have dedicated my career to mastering the craft of editing as both art and social responsibility—a philosophy that finds its most meaningful expression in Cape Town where stories literally shape the city’s identity. My fluency in English, isiXhosa, and Afrikaans enables me to bridge cultural divides, while my understanding of Cape Town’s unique challenges—from gentrification narratives to environmental reporting—ensures I can deliver editorial excellence with relevance. I am prepared to bring not just experience but a culturally rooted vision that honors South Africa’s past while empowering its stories for tomorrow.</w:t>
      </w:r>
    </w:p>
    <w:p>
      <w:pPr>
        <w:pStyle w:val="BodyText"/>
      </w:pPr>
      <w:r>
        <w:t xml:space="preserve">I eagerly anticipate the opportunity to contribute my skills as an Editor to Cape Town’s creative community, where every word carries weight and every story matters. This Statement of Purpose concludes with a firm conviction: In South Africa Cape Town, exceptional editorial work is not merely a job—it’s the foundation of authentic representation in our shared journey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Cape Town, South Africa</dc:title>
  <dc:creator/>
  <dc:language>en</dc:language>
  <cp:keywords/>
  <dcterms:created xsi:type="dcterms:W3CDTF">2026-06-02T03:24:19Z</dcterms:created>
  <dcterms:modified xsi:type="dcterms:W3CDTF">2026-06-02T03:24:19Z</dcterms:modified>
</cp:coreProperties>
</file>

<file path=docProps/custom.xml><?xml version="1.0" encoding="utf-8"?>
<Properties xmlns="http://schemas.openxmlformats.org/officeDocument/2006/custom-properties" xmlns:vt="http://schemas.openxmlformats.org/officeDocument/2006/docPropsVTypes"/>
</file>