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Dubai</w:t>
      </w:r>
    </w:p>
    <w:bookmarkStart w:id="20" w:name="X48514e4576084f2f0ba5c6d2835d3e094e325fe"/>
    <w:p>
      <w:pPr>
        <w:pStyle w:val="Heading1"/>
      </w:pPr>
      <w:r>
        <w:t xml:space="preserve">Statement of Purpose: Pursuing Excellence as an Editor in United Arab Emirates Dubai</w:t>
      </w:r>
    </w:p>
    <w:p>
      <w:pPr>
        <w:pStyle w:val="FirstParagraph"/>
      </w:pPr>
      <w:r>
        <w:t xml:space="preserve">As I prepare this Statement of Purpose, I am compelled to articulate a profound professional aspiration that aligns seamlessly with the vibrant media landscape of the United Arab Emirates Dubai. This document represents not merely an application but a testament to my commitment to advancing editorial excellence within one of the world's most dynamic cultural crossroads. My journey as an Editor has been shaped by rigorous academic training, diverse industry experiences, and an unwavering passion for narrative precision—all converging at this pivotal moment in my career where I seek to contribute meaningfully to Dubai's evolving media ecosystem.</w:t>
      </w:r>
    </w:p>
    <w:p>
      <w:pPr>
        <w:pStyle w:val="BodyText"/>
      </w:pPr>
      <w:r>
        <w:t xml:space="preserve">The decision to pursue editorial leadership in the United Arab Emirates Dubai stems from a deep appreciation of how this city transcends conventional media hubs. As an Editor, I recognize that Dubai functions as a unique confluence of Eastern and Western traditions, where Arabic literary heritage intersects with global publishing standards. This environment demands an Editor who possesses both linguistic mastery and cultural intelligence—qualities I have cultivated through years of working across multinational platforms. My academic foundation in Comparative Literature from the University of Cambridge, complemented by certification in Digital Editorial Strategy from the London School of Journalism, has equipped me with frameworks to navigate Dubai's complex media terrain where Emirati narratives must resonate authentically while appealing to international audiences.</w:t>
      </w:r>
    </w:p>
    <w:p>
      <w:pPr>
        <w:pStyle w:val="BodyText"/>
      </w:pPr>
      <w:r>
        <w:t xml:space="preserve">My professional trajectory has been meticulously designed to prepare for this specific opportunity. As Senior Editor at Middle East Media Group in Doha, I spearheaded the editorial overhaul of a leading Arabic-language digital publication serving 15 million monthly readers. This role required me to develop rigorous content guidelines that respected regional sensitivities while maintaining journalistic integrity—a skill directly transferable to the United Arab Emirates Dubai context where media regulations necessitate nuanced editorial judgment. I successfully implemented a cross-cultural editing protocol that reduced localization errors by 40% and increased reader engagement metrics by 27%, demonstrating my ability to balance creative storytelling with regulatory compliance in MENA markets.</w:t>
      </w:r>
    </w:p>
    <w:p>
      <w:pPr>
        <w:pStyle w:val="BodyText"/>
      </w:pPr>
      <w:r>
        <w:t xml:space="preserve">What excites me most about the Editor position in Dubai is the city's unprecedented investment in media innovation. The Dubai Media City free zone, with its 600+ licensed publishing entities and $1.2 billion annual media investment, represents a fertile ground for editorial excellence that I am eager to cultivate. As an Editor, I envision developing content strategies that leverage Dubai's status as a global hub for Arabic-language publishing—a sector projected to grow at 8.3% annually through 2027 (MENA Media Report 2023). My experience creating multilingual editorial calendars for the Gulf Cooperation Council markets positions me to contribute immediately to initiatives like Dubai Press Club's upcoming "Arabic Digital Renaissance" project, where I could apply my expertise in adapting content for diverse demographics across the United Arab Emirates.</w:t>
      </w:r>
    </w:p>
    <w:p>
      <w:pPr>
        <w:pStyle w:val="BodyText"/>
      </w:pPr>
      <w:r>
        <w:t xml:space="preserve">The United Arab Emirates Dubai offers an unparalleled opportunity to bridge traditional publishing and emerging digital platforms. Having managed editorial teams across 12 countries, I understand that contemporary Editors must be technologically agile. I have implemented AI-assisted editing tools at my previous positions that enhanced proofreading efficiency by 35% without compromising human editorial judgment—a capability directly relevant to Dubai's Smart City initiatives where media organizations increasingly integrate machine learning into content workflows. My proficiency in CMS platforms (WordPress, Drupal) and data analytics tools (Google Analytics, Tableau) ensures I can immediately contribute to optimizing digital content strategies within the UAE's fast-paced media environment.</w:t>
      </w:r>
    </w:p>
    <w:p>
      <w:pPr>
        <w:pStyle w:val="BodyText"/>
      </w:pPr>
      <w:r>
        <w:t xml:space="preserve">My commitment to editorial excellence extends beyond technical skills to a profound respect for cultural narratives. As an Editor working in the United Arab Emirates Dubai, I am particularly drawn to initiatives that amplify underrepresented Emirati voices. During my tenure with Al-Arabia TV, I championed a series on "Modern Emirati Heritage" that documented oral histories from Gulf elders—content that later received UNESCO's Regional Media Award. This experience taught me that true editorial leadership requires listening as much as it requires guiding. In Dubai's multicultural context, where 200+ nationalities coexist, I am prepared to develop inclusive editorial frameworks that honor local traditions while embracing global perspectives—a philosophy central to the UAE Vision 2030 cultural ambitions.</w:t>
      </w:r>
    </w:p>
    <w:p>
      <w:pPr>
        <w:pStyle w:val="BodyText"/>
      </w:pPr>
      <w:r>
        <w:t xml:space="preserve">Looking ahead, my long-term vision as an Editor in United Arab Emirates Dubai aligns with the nation's strategic goals for media innovation. I aspire to establish a mentorship program within Dubai Media City that trains emerging Emirati Editors in global best practices—addressing a critical gap identified in the 2023 UAE Editorial Talent Study. My Statement of Purpose is not merely an application but a declaration of partnership: I seek to collaborate with organizations that view editorial work as cultural stewardship rather than mere content production. The United Arab Emirates Dubai provides the perfect platform for this mission, where media serves as both mirror and catalyst for national identity.</w:t>
      </w:r>
    </w:p>
    <w:p>
      <w:pPr>
        <w:pStyle w:val="BodyText"/>
      </w:pPr>
      <w:r>
        <w:t xml:space="preserve">Having analyzed Dubai's media landscape through frameworks like the Abu Dhabi Media Council's Content Quality Index, I recognize that exceptional Editors must be proactive in shaping narratives that reflect the UAE's forward-looking ethos. My background in developing award-winning editorial content for multicultural audiences—from negotiating sensitive political coverage during regional conflicts to curating Ramadan digital campaigns—demonstrates my readiness for this responsibility. I am particularly equipped to address current challenges such as combating misinformation while preserving free expression, a balancing act central to Dubai's reputation as a model of responsible media governance.</w:t>
      </w:r>
    </w:p>
    <w:p>
      <w:pPr>
        <w:pStyle w:val="BodyText"/>
      </w:pPr>
      <w:r>
        <w:t xml:space="preserve">As I conclude this Statement of Purpose, I reaffirm that the Editor position in United Arab Emirates Dubai represents far more than a career opportunity—it embodies my professional使命. This role allows me to apply my expertise at the precise intersection where global editorial standards meet local cultural imperatives, contributing to Dubai's evolution as a beacon of progressive media innovation in the Arab world. My academic rigor, industry experience, and deep understanding of UAE-specific editorial landscapes position me uniquely to elevate content quality while advancing the nation's cultural narrative on international platforms.</w:t>
      </w:r>
    </w:p>
    <w:p>
      <w:pPr>
        <w:pStyle w:val="BodyText"/>
      </w:pPr>
      <w:r>
        <w:t xml:space="preserve">I am prepared to bring not only my editorial skills but also my passion for fostering meaningful dialogue through language—a commitment that resonates profoundly with Dubai's vision of becoming a global knowledge capital. I eagerly anticipate the opportunity to discuss how my strategic approach as an Editor can support your organization's mission within this extraordinary media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Dubai</dc:title>
  <dc:creator/>
  <dc:language>en</dc:language>
  <cp:keywords/>
  <dcterms:created xsi:type="dcterms:W3CDTF">2026-07-21T07:55:07Z</dcterms:created>
  <dcterms:modified xsi:type="dcterms:W3CDTF">2026-07-21T07:55:07Z</dcterms:modified>
</cp:coreProperties>
</file>

<file path=docProps/custom.xml><?xml version="1.0" encoding="utf-8"?>
<Properties xmlns="http://schemas.openxmlformats.org/officeDocument/2006/custom-properties" xmlns:vt="http://schemas.openxmlformats.org/officeDocument/2006/docPropsVTypes"/>
</file>