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X981ddb68a5a9ec880e533aa94aa811e98cb036f"/>
    <w:p>
      <w:pPr>
        <w:pStyle w:val="Heading1"/>
      </w:pPr>
      <w:r>
        <w:t xml:space="preserve">Statement of Purpose: Pursuing Excellence as an Editor in United Kingdom Manchester</w:t>
      </w:r>
    </w:p>
    <w:p>
      <w:pPr>
        <w:pStyle w:val="FirstParagraph"/>
      </w:pPr>
      <w:r>
        <w:t xml:space="preserve">As a dedicated and detail-oriented professional with a profound passion for language, narrative precision, and cultural storytelling, I am writing this Statement of Purpose to formally express my commitment to advancing my career as an Editor within the vibrant media ecosystem of the United Kingdom Manchester. Manchester’s unique position as a cultural and creative hub in Northern England—boasting world-class publishing houses, independent presses, digital media pioneers, and a diverse literary community—makes it the ideal environment for me to contribute meaningfully while growing as an editorial professional. This Statement of Purpose outlines my academic background, professional trajectory, and unwavering alignment with Manchester’s dynamic creative landscape.</w:t>
      </w:r>
    </w:p>
    <w:bookmarkStart w:id="20" w:name="Xb5cc51c06549841c425a22bf843f222c0aed57a"/>
    <w:p>
      <w:pPr>
        <w:pStyle w:val="Heading2"/>
      </w:pPr>
      <w:r>
        <w:t xml:space="preserve">Foundational Commitment to Editorial Excellence</w:t>
      </w:r>
    </w:p>
    <w:p>
      <w:pPr>
        <w:pStyle w:val="FirstParagraph"/>
      </w:pPr>
      <w:r>
        <w:t xml:space="preserve">My journey as an Editor began during my undergraduate studies in English Literature at the University of Leeds, where I honed my analytical skills through rigorous textual criticism and collaborative editorial projects. My thesis on contemporary British fiction underscored my ability to identify narrative inconsistencies while preserving authorial voice—a skill central to effective editing. This academic foundation was strengthened through a Master’s in Publishing at Manchester Metropolitan University, where I immersed myself in the UK publishing industry’s evolving standards. Under the guidance of faculty with decades of experience in London and regional media, I refined my expertise in developmental editing, copyediting, and project management across print and digital platforms. Crucially, this program emphasized Manchester’s significance as a nexus for independent publishing—a perspective that crystallized my desire to establish my career here.</w:t>
      </w:r>
    </w:p>
    <w:bookmarkEnd w:id="20"/>
    <w:bookmarkStart w:id="21" w:name="X816b6ca982fca040a81a4625453144970cc325f"/>
    <w:p>
      <w:pPr>
        <w:pStyle w:val="Heading2"/>
      </w:pPr>
      <w:r>
        <w:t xml:space="preserve">Professional Experience: Bridging Theory and Practice</w:t>
      </w:r>
    </w:p>
    <w:p>
      <w:pPr>
        <w:pStyle w:val="FirstParagraph"/>
      </w:pPr>
      <w:r>
        <w:t xml:space="preserve">My professional experience has consistently placed me at the intersection of creativity and precision. As a Freelance Editor for Blackwell Publishing (based in Manchester), I managed the editorial workflow for 15+ academic titles annually, ensuring adherence to UK standards while addressing nuanced cultural contexts. This role required meticulous attention to detail—editing manuscripts ranging from sociology texts to creative non-fiction—while collaborating with authors across the United Kingdom Manchester region. I also contributed to *The Mancunian*, a local digital magazine focused on Northern voices, where I revitalized their editorial process, reducing publication timelines by 30% through streamlined workflows. This experience cemented my understanding that effective editing is not merely about grammar; it’s about amplifying diverse narratives within a community-driven context.</w:t>
      </w:r>
    </w:p>
    <w:p>
      <w:pPr>
        <w:pStyle w:val="BodyText"/>
      </w:pPr>
      <w:r>
        <w:t xml:space="preserve">Furthermore, my internship with the BBC North Media Centre in Manchester allowed me to witness firsthand how editorial decisions shape regional representation. I supported the production team for *Newsround*’s Northern Special, editing scripts that highlighted youth perspectives from Greater Manchester. This reinforced my belief that as an Editor in United Kingdom Manchester, I must champion voices often marginalized in national media—whether through supporting emerging writers from Manchester’s ethnically diverse neighborhoods or ensuring accessibility in digital content.</w:t>
      </w:r>
    </w:p>
    <w:bookmarkEnd w:id="21"/>
    <w:bookmarkStart w:id="22" w:name="Xe1b942465e8c85b26a28aaeb3370cc738e019b7"/>
    <w:p>
      <w:pPr>
        <w:pStyle w:val="Heading2"/>
      </w:pPr>
      <w:r>
        <w:t xml:space="preserve">Why United Kingdom Manchester? A Strategic Alignment</w:t>
      </w:r>
    </w:p>
    <w:p>
      <w:pPr>
        <w:pStyle w:val="FirstParagraph"/>
      </w:pPr>
      <w:r>
        <w:t xml:space="preserve">Manchester is not merely a location for my career; it is the catalyst for my editorial philosophy. The city’s thriving creative sector—home to publishers like Comma Press, award-winning indie bookshops such as Piccadilly Bookshop, and the University of Manchester’s renowned Centre for Editorial Research—offers an unparalleled environment for growth. Unlike London-centric publishing hubs, Manchester prioritizes community engagement and grassroots storytelling, aligning perfectly with my editorial ethos: editing as a collaborative act that uplifts local identity. The city’s investment in initiatives like the Manchester Creative &amp; Cultural Commission further signals its commitment to nurturing talent—a vision I aspire to contribute to.</w:t>
      </w:r>
    </w:p>
    <w:p>
      <w:pPr>
        <w:pStyle w:val="BodyText"/>
      </w:pPr>
      <w:r>
        <w:t xml:space="preserve">Moreover, Manchester’s cultural mosaic—where over 160 languages are spoken and communities like the South Asian diaspora or Black British creatives drive innovation—demands an Editor who understands nuance. My work with *The Mancunian* taught me that editing transcends syntax; it involves respecting context. In United Kingdom Manchester, where stories of resilience and reinvention are woven into the city’s fabric, I aim to become an Editor who curates content reflecting this authenticity rather than imposing external standards.</w:t>
      </w:r>
    </w:p>
    <w:bookmarkEnd w:id="22"/>
    <w:bookmarkStart w:id="23" w:name="X7e5d2f9b629d948da8702a79b3332b021f615f2"/>
    <w:p>
      <w:pPr>
        <w:pStyle w:val="Heading2"/>
      </w:pPr>
      <w:r>
        <w:t xml:space="preserve">Future Vision: An Editor Rooted in Manchester</w:t>
      </w:r>
    </w:p>
    <w:p>
      <w:pPr>
        <w:pStyle w:val="FirstParagraph"/>
      </w:pPr>
      <w:r>
        <w:t xml:space="preserve">My long-term goal is to establish myself as a Senior Editor at a Manchester-based publisher or cultural institution, specializing in projects that celebrate Northern narratives. I envision leading an editorial team focused on publishing works by underrepresented writers from Greater Manchester—perhaps through partnerships with institutions like the Castlefield Gallery or the Library of Birmingham’s outreach programs. This vision extends beyond books: I intend to develop digital editorial frameworks for podcasts and newsletters targeting young professionals across United Kingdom Manchester, ensuring accessibility without sacrificing rigor.</w:t>
      </w:r>
    </w:p>
    <w:p>
      <w:pPr>
        <w:pStyle w:val="BodyText"/>
      </w:pPr>
      <w:r>
        <w:t xml:space="preserve">I am particularly inspired by Manchester’s legacy as a city that redefined itself through creativity—much like how the 1990s rave scene transformed its identity. As an Editor in this space, I will not only maintain excellence but also evolve with the city’s pulse. My commitment to editorial integrity, coupled with my understanding of Manchester’s unique cultural ecosystem, positions me to become a valuable asset to any organization seeking an Editor who is both technically adept and deeply invested in place-based storytelling.</w:t>
      </w:r>
    </w:p>
    <w:bookmarkEnd w:id="23"/>
    <w:bookmarkStart w:id="24" w:name="X429fded9d86910b77a6578e14efe286cfd12ef4"/>
    <w:p>
      <w:pPr>
        <w:pStyle w:val="Heading2"/>
      </w:pPr>
      <w:r>
        <w:t xml:space="preserve">Conclusion: A Commitment for the Long Term</w:t>
      </w:r>
    </w:p>
    <w:p>
      <w:pPr>
        <w:pStyle w:val="FirstParagraph"/>
      </w:pPr>
      <w:r>
        <w:t xml:space="preserve">This Statement of Purpose is not merely an application; it is a declaration of my intent to root my editorial career in United Kingdom Manchester. I have dedicated myself to mastering the craft of editing, from academic rigor to practical industry application, with a specific focus on how this work enriches the communities we serve. Manchester’s energy—its blend of historical depth and forward-thinking innovation—mirrors my own professional ethos: precision without rigidity, creativity within structure. I am ready to bring my skills as an Editor to Manchester’s media landscape, contributing to its reputation as a global leader in culturally resonant storytelling. I eagerly anticipate the opportunity to discuss how my vision aligns with your editorial goals and how together we can shape narratives that matter for United Kingdom Manchester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United Kingdom Manchester</dc:title>
  <dc:creator/>
  <dc:language>en</dc:language>
  <cp:keywords/>
  <dcterms:created xsi:type="dcterms:W3CDTF">2026-07-21T05:01:20Z</dcterms:created>
  <dcterms:modified xsi:type="dcterms:W3CDTF">2026-07-21T05:01:20Z</dcterms:modified>
</cp:coreProperties>
</file>

<file path=docProps/custom.xml><?xml version="1.0" encoding="utf-8"?>
<Properties xmlns="http://schemas.openxmlformats.org/officeDocument/2006/custom-properties" xmlns:vt="http://schemas.openxmlformats.org/officeDocument/2006/docPropsVTypes"/>
</file>