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6" w:name="statement-of-purpose-for-editor-position"/>
    <w:p>
      <w:pPr>
        <w:pStyle w:val="Heading1"/>
      </w:pPr>
      <w:r>
        <w:t xml:space="preserve">Statement of Purpose for Editor Position</w:t>
      </w:r>
    </w:p>
    <w:p>
      <w:pPr>
        <w:pStyle w:val="FirstParagraph"/>
      </w:pPr>
      <w:r>
        <w:t xml:space="preserve">Pursuing Excellence in Editorial Craft within United States Houston</w:t>
      </w:r>
    </w:p>
    <w:bookmarkStart w:id="20" w:name="introduction-to-my-editorial-journey"/>
    <w:p>
      <w:pPr>
        <w:pStyle w:val="Heading2"/>
      </w:pPr>
      <w:r>
        <w:t xml:space="preserve">Introduction to My Editorial Journey</w:t>
      </w:r>
    </w:p>
    <w:p>
      <w:pPr>
        <w:pStyle w:val="FirstParagraph"/>
      </w:pPr>
      <w:r>
        <w:t xml:space="preserve">As I prepare this formal Statement of Purpose, I am writing not merely as a candidate but as a dedicated professional whose career has been shaped by an unwavering commitment to the transformative power of words. In the vibrant landscape of United States Houston—a city where cultural diversity fuels creative innovation—I aspire to contribute my editorial expertise to elevate storytelling across media platforms. This Statement of Purpose articulates my qualifications, vision for editorial excellence, and profound alignment with Houston's dynamic publishing ecosystem.</w:t>
      </w:r>
    </w:p>
    <w:bookmarkEnd w:id="20"/>
    <w:bookmarkStart w:id="21" w:name="X5382489fcb090a287561f8d3f89e2941204ad37"/>
    <w:p>
      <w:pPr>
        <w:pStyle w:val="Heading2"/>
      </w:pPr>
      <w:r>
        <w:t xml:space="preserve">Academic Foundation and Professional Evolution</w:t>
      </w:r>
    </w:p>
    <w:p>
      <w:pPr>
        <w:pStyle w:val="FirstParagraph"/>
      </w:pPr>
      <w:r>
        <w:t xml:space="preserve">My journey began with a Bachelor of Arts in English Literature from the University of Houston-Downtown, where I immersed myself in textual analysis and narrative theory. During my studies, I served as Assistant Editor for the campus literary magazine</w:t>
      </w:r>
      <w:r>
        <w:t xml:space="preserve"> </w:t>
      </w:r>
      <w:r>
        <w:rPr>
          <w:iCs/>
          <w:i/>
        </w:rPr>
        <w:t xml:space="preserve">The Catalyst</w:t>
      </w:r>
      <w:r>
        <w:t xml:space="preserve">, meticulously refining 150+ student submissions annually. This role taught me that editing is not merely about correcting grammar—it’s about nurturing voice and ensuring clarity within complex cultural narratives. My graduate studies at Texas State University further honed my skills through a specialized course in Digital Media Editing, where I developed proficiency with industry-standard tools like Adobe InDesign and Grammarly Pro while analyzing Houston-based publications such as</w:t>
      </w:r>
      <w:r>
        <w:t xml:space="preserve"> </w:t>
      </w:r>
      <w:r>
        <w:rPr>
          <w:iCs/>
          <w:i/>
        </w:rPr>
        <w:t xml:space="preserve">Houston Chronicle</w:t>
      </w:r>
      <w:r>
        <w:t xml:space="preserve">'s award-winning opinion section.</w:t>
      </w:r>
    </w:p>
    <w:p>
      <w:pPr>
        <w:pStyle w:val="BodyText"/>
      </w:pPr>
      <w:r>
        <w:t xml:space="preserve">Professionally, I have spent five years refining my craft at regional publishing houses across the South. As a Senior Editor at</w:t>
      </w:r>
      <w:r>
        <w:t xml:space="preserve"> </w:t>
      </w:r>
      <w:r>
        <w:rPr>
          <w:iCs/>
          <w:i/>
        </w:rPr>
        <w:t xml:space="preserve">Gulf Coast Press</w:t>
      </w:r>
      <w:r>
        <w:t xml:space="preserve"> </w:t>
      </w:r>
      <w:r>
        <w:t xml:space="preserve">in Galveston, I managed editorial workflows for 25+ titles annually, including multicultural memoirs and environmental science texts. One project that exemplifies my approach involved collaborating with an immigrant author to translate her oral histories into published form—a process requiring deep cultural sensitivity and narrative precision. This experience reinforced my belief that effective editing must honor both the writer’s intent and the audience’s need for authentic representation.</w:t>
      </w:r>
    </w:p>
    <w:bookmarkEnd w:id="21"/>
    <w:bookmarkStart w:id="22" w:name="Xbed2f97062ac2611aba9825edbcbc4467f68837"/>
    <w:p>
      <w:pPr>
        <w:pStyle w:val="Heading2"/>
      </w:pPr>
      <w:r>
        <w:t xml:space="preserve">Why Houston? The Convergence of Opportunity and Community</w:t>
      </w:r>
    </w:p>
    <w:p>
      <w:pPr>
        <w:pStyle w:val="FirstParagraph"/>
      </w:pPr>
      <w:r>
        <w:t xml:space="preserve">My decision to pursue an editorial role specifically in United States Houston stems from its unparalleled confluence of creative potential and community impact. Houston isn’t just a city—it’s a living laboratory for inclusive storytelling. With 130+ languages spoken across its metro area, the city demands editors who understand that language is the bridge between diverse experiences. I’ve observed how publications like</w:t>
      </w:r>
      <w:r>
        <w:t xml:space="preserve"> </w:t>
      </w:r>
      <w:r>
        <w:rPr>
          <w:iCs/>
          <w:i/>
        </w:rPr>
        <w:t xml:space="preserve">Southwest Journal</w:t>
      </w:r>
      <w:r>
        <w:t xml:space="preserve"> </w:t>
      </w:r>
      <w:r>
        <w:t xml:space="preserve">and</w:t>
      </w:r>
      <w:r>
        <w:t xml:space="preserve"> </w:t>
      </w:r>
      <w:r>
        <w:rPr>
          <w:iCs/>
          <w:i/>
        </w:rPr>
        <w:t xml:space="preserve">Houstonia Magazine</w:t>
      </w:r>
      <w:r>
        <w:t xml:space="preserve"> </w:t>
      </w:r>
      <w:r>
        <w:t xml:space="preserve">leverage this diversity to create content that resonates nationally while remaining deeply local.</w:t>
      </w:r>
    </w:p>
    <w:p>
      <w:pPr>
        <w:pStyle w:val="BodyText"/>
      </w:pPr>
      <w:r>
        <w:t xml:space="preserve">I am particularly drawn to Houston’s thriving startup ecosystem. Companies like</w:t>
      </w:r>
      <w:r>
        <w:t xml:space="preserve"> </w:t>
      </w:r>
      <w:r>
        <w:rPr>
          <w:iCs/>
          <w:i/>
        </w:rPr>
        <w:t xml:space="preserve">Terraform Media</w:t>
      </w:r>
      <w:r>
        <w:t xml:space="preserve">, which produces culturally responsive educational content, embody the innovative spirit I wish to contribute to. The city’s designation as a "Creative City" by UNESCO further validates its commitment to artistic excellence—a context where an Editor must not only polish text but also actively shape narrative frameworks that reflect Houston’s multifaceted identity. Unlike static publishing hubs, Houston demands editors who thrive in rapid iteration and cross-cultural collaboration.</w:t>
      </w:r>
    </w:p>
    <w:bookmarkEnd w:id="22"/>
    <w:bookmarkStart w:id="23" w:name="X0a7e269c2fcc2e4e8c9f4752de0cfd54fb32aed"/>
    <w:p>
      <w:pPr>
        <w:pStyle w:val="Heading2"/>
      </w:pPr>
      <w:r>
        <w:t xml:space="preserve">Editorial Philosophy and Technical Vision</w:t>
      </w:r>
    </w:p>
    <w:p>
      <w:pPr>
        <w:pStyle w:val="FirstParagraph"/>
      </w:pPr>
      <w:r>
        <w:t xml:space="preserve">My editorial philosophy centers on three pillars: precision, empathy, and innovation. Precision means ensuring every comma serves a purpose—whether it’s streamlining a complex data report for</w:t>
      </w:r>
      <w:r>
        <w:t xml:space="preserve"> </w:t>
      </w:r>
      <w:r>
        <w:rPr>
          <w:iCs/>
          <w:i/>
        </w:rPr>
        <w:t xml:space="preserve">Texas Monthly</w:t>
      </w:r>
      <w:r>
        <w:t xml:space="preserve"> </w:t>
      </w:r>
      <w:r>
        <w:t xml:space="preserve">or refining poetry submissions for Houston’s annual "Spoken Word Festival." Empathy requires understanding that the writer’s vulnerability is entrusted to me; thus, I never edit in isolation but engage in collaborative dialogues. Innovation manifests through my certification in AI-assisted editing tools, which I use not to replace human judgment but to identify patterns (e.g., recurring tone inconsistencies) that might escape manual review.</w:t>
      </w:r>
    </w:p>
    <w:p>
      <w:pPr>
        <w:pStyle w:val="BodyText"/>
      </w:pPr>
      <w:r>
        <w:t xml:space="preserve">As an Editor in the United States Houston context, I intend to apply this philosophy by championing underrepresented voices. For instance, I propose developing a mentorship initiative pairing emerging writers from underserved communities with established editors at local publications—a program aligned with Houston’s "Cultural Equity Fund" goals. My technical toolkit includes mastering CMS platforms like WordPress and Drupal, which are essential for managing content across Houston-based digital outlets such as</w:t>
      </w:r>
      <w:r>
        <w:t xml:space="preserve"> </w:t>
      </w:r>
      <w:r>
        <w:rPr>
          <w:iCs/>
          <w:i/>
        </w:rPr>
        <w:t xml:space="preserve">Chron</w:t>
      </w:r>
      <w:r>
        <w:t xml:space="preserve"> </w:t>
      </w:r>
      <w:r>
        <w:t xml:space="preserve">and</w:t>
      </w:r>
      <w:r>
        <w:t xml:space="preserve"> </w:t>
      </w:r>
      <w:r>
        <w:rPr>
          <w:iCs/>
          <w:i/>
        </w:rPr>
        <w:t xml:space="preserve">The Rice News</w:t>
      </w:r>
      <w:r>
        <w:t xml:space="preserve">.</w:t>
      </w:r>
    </w:p>
    <w:bookmarkEnd w:id="23"/>
    <w:bookmarkStart w:id="24" w:name="X95bbebc3e4f0e31dc001441d968a3f2159822de"/>
    <w:p>
      <w:pPr>
        <w:pStyle w:val="Heading2"/>
      </w:pPr>
      <w:r>
        <w:t xml:space="preserve">Long-Term Impact in Houston’s Editorial Landscape</w:t>
      </w:r>
    </w:p>
    <w:p>
      <w:pPr>
        <w:pStyle w:val="FirstParagraph"/>
      </w:pPr>
      <w:r>
        <w:t xml:space="preserve">This Statement of Purpose is more than an application—it’s a blueprint for my contribution to Houston’s narrative future. I envision working with institutions like the University of Houston Libraries to digitize and edit historical oral histories from Third Ward communities, preserving local heritage while making it accessible through modern editorial standards. Additionally, I aim to collaborate with nonprofit media labs such as</w:t>
      </w:r>
      <w:r>
        <w:t xml:space="preserve"> </w:t>
      </w:r>
      <w:r>
        <w:rPr>
          <w:iCs/>
          <w:i/>
        </w:rPr>
        <w:t xml:space="preserve">South Texas Public Radio</w:t>
      </w:r>
      <w:r>
        <w:t xml:space="preserve"> </w:t>
      </w:r>
      <w:r>
        <w:t xml:space="preserve">to develop training modules on ethical editing for journalists covering Houston’s rapidly evolving neighborhoods.</w:t>
      </w:r>
    </w:p>
    <w:p>
      <w:pPr>
        <w:pStyle w:val="BodyText"/>
      </w:pPr>
      <w:r>
        <w:t xml:space="preserve">The significance of this role extends beyond my personal career trajectory. In a United States where media literacy is increasingly critical, an Editor in Houston has the unique opportunity to model how storytelling can foster community cohesion. When I edit a piece about the 1967 Freedom Ride protests for</w:t>
      </w:r>
      <w:r>
        <w:t xml:space="preserve"> </w:t>
      </w:r>
      <w:r>
        <w:rPr>
          <w:iCs/>
          <w:i/>
        </w:rPr>
        <w:t xml:space="preserve">Houston History Journal</w:t>
      </w:r>
      <w:r>
        <w:t xml:space="preserve">, I’m not just correcting syntax—I’m helping ensure that historical truth resonates with today’s youth. This is the essence of editorial work in Houston: connecting past, present, and future through language.</w:t>
      </w:r>
    </w:p>
    <w:bookmarkEnd w:id="24"/>
    <w:bookmarkStart w:id="25" w:name="X5f32f9168f7807f8e15ffcdf57bdbe23611d6f2"/>
    <w:p>
      <w:pPr>
        <w:pStyle w:val="Heading2"/>
      </w:pPr>
      <w:r>
        <w:t xml:space="preserve">Conclusion: A Commitment to Houston’s Narrative Future</w:t>
      </w:r>
    </w:p>
    <w:p>
      <w:pPr>
        <w:pStyle w:val="FirstParagraph"/>
      </w:pPr>
      <w:r>
        <w:t xml:space="preserve">As I finalize this Statement of Purpose, I recognize that becoming an Editor in the United States Houston is about more than securing employment—it’s about joining a movement. Houston isn’t just my workplace; it’s a community whose stories deserve to be told with rigor, respect, and revolutionary clarity. My background equips me to bridge academic precision with grassroots storytelling needs. I am eager to bring my editorial expertise to your organization, where together we can shape narratives that empower Houstonians from every corner of the city.</w:t>
      </w:r>
    </w:p>
    <w:p>
      <w:pPr>
        <w:pStyle w:val="BodyText"/>
      </w:pPr>
      <w:r>
        <w:t xml:space="preserve">With profound respect for the craft of editing and unwavering commitment to Houston’s cultural vitality, I look forward to contributing to a legacy where every edited word reflects the city’s boundless spirit. My journey as an Editor began in this community; now, I am ready to deepen my roots here.</w:t>
      </w:r>
    </w:p>
    <w:p>
      <w:pPr>
        <w:pStyle w:val="BodyText"/>
      </w:pPr>
      <w:r>
        <w:t xml:space="preserve">Sincerely,</w:t>
      </w:r>
    </w:p>
    <w:p>
      <w:pPr>
        <w:pStyle w:val="BodyText"/>
      </w:pPr>
      <w:r>
        <w:t xml:space="preserve">Alex Morgan</w:t>
      </w:r>
    </w:p>
    <w:p>
      <w:pPr>
        <w:pStyle w:val="BodyText"/>
      </w:pPr>
      <w:r>
        <w:t xml:space="preserve">Editor &amp; Narrative Strategist</w:t>
      </w:r>
    </w:p>
    <w:p>
      <w:pPr>
        <w:pStyle w:val="BodyText"/>
      </w:pPr>
      <w:r>
        <w:t xml:space="preserve">This Statement of Purpose is approximately 850 words, emphasizing the integration of "Statement of Purpose," "Editor," and "United States Houston" throughout the narrative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Houston, United States</dc:title>
  <dc:creator/>
  <dc:language>en</dc:language>
  <cp:keywords/>
  <dcterms:created xsi:type="dcterms:W3CDTF">2026-07-23T04:50:14Z</dcterms:created>
  <dcterms:modified xsi:type="dcterms:W3CDTF">2026-07-23T04:50:14Z</dcterms:modified>
</cp:coreProperties>
</file>

<file path=docProps/custom.xml><?xml version="1.0" encoding="utf-8"?>
<Properties xmlns="http://schemas.openxmlformats.org/officeDocument/2006/custom-properties" xmlns:vt="http://schemas.openxmlformats.org/officeDocument/2006/docPropsVTypes"/>
</file>