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Career</w:t>
      </w:r>
    </w:p>
    <w:bookmarkStart w:id="20" w:name="Xa53b3dbe8efaeae63d9e5fa5622d0df5de16949"/>
    <w:p>
      <w:pPr>
        <w:pStyle w:val="Heading1"/>
      </w:pPr>
      <w:r>
        <w:t xml:space="preserve">Statement of Purpose for Editorial Career Development</w:t>
      </w:r>
    </w:p>
    <w:p>
      <w:pPr>
        <w:pStyle w:val="FirstParagraph"/>
      </w:pPr>
      <w:r>
        <w:t xml:space="preserve">This Statement of Purpose articulates my professional trajectory, core competencies, and unwavering commitment to advancing as a distinguished</w:t>
      </w:r>
      <w:r>
        <w:t xml:space="preserve"> </w:t>
      </w:r>
      <w:r>
        <w:rPr>
          <w:iCs/>
          <w:i/>
        </w:rPr>
        <w:t xml:space="preserve">Editor</w:t>
      </w:r>
      <w:r>
        <w:t xml:space="preserve"> </w:t>
      </w:r>
      <w:r>
        <w:t xml:space="preserve">within the vibrant intellectual landscape of the United States New York City media ecosystem. As I prepare to formalize my career in publishing, I am compelled to align my editorial philosophy with the unparalleled opportunities that define New York City as the undisputed capital of American literary and journalistic excellence.</w:t>
      </w:r>
    </w:p>
    <w:p>
      <w:pPr>
        <w:pStyle w:val="BodyText"/>
      </w:pPr>
      <w:r>
        <w:t xml:space="preserve">My journey toward editorial mastery began during my undergraduate studies in English Literature at Columbia University, where I served as Editor-in-Chief of the campus literary magazine for three years. This role demanded rigorous attention to narrative structure, stylistic consistency, and ethical content curation—skills that transformed my academic passion into professional purpose. I meticulously edited over 120 pieces from emerging writers across disciplines while navigating the complex dynamics of editorial judgment in a high-stakes environment. These experiences crystallized my understanding that editing is not merely about grammar correction but about fostering intellectual dialogue and elevating voices within a cultural context.</w:t>
      </w:r>
    </w:p>
    <w:p>
      <w:pPr>
        <w:pStyle w:val="BodyText"/>
      </w:pPr>
      <w:r>
        <w:t xml:space="preserve">The decision to pursue editorial work in United States New York City emerged from recognizing its irreplaceable status as a global nexus for publishing innovation. Unlike other urban centers, New York City houses the headquarters of every major publishing house, literary agency, and digital media platform shaping contemporary discourse. From HarperCollins’ historic headquarters on 19th Street to The New Yorker’s iconic offices in Midtown, the city functions as an editorial ecosystem where tradition meets disruption. My academic research at NYU’s Arthur L. Carter Journalism Institute further cemented this conviction; I analyzed how NYC-based editors drive cultural conversations—from #MeToo narratives to climate fiction—proving that location fundamentally shapes editorial impact.</w:t>
      </w:r>
    </w:p>
    <w:p>
      <w:pPr>
        <w:pStyle w:val="BodyText"/>
      </w:pPr>
      <w:r>
        <w:t xml:space="preserve">Professional experience has refined my editorial methodology through three critical lenses: manuscript development, cross-platform adaptation, and inclusive storytelling. As a freelance editor for Brooklyn-based independent press Riverhead Books, I guided four debut authors through the publishing process from rough draft to launch—managing editorial calendars under tight deadlines while maintaining nuanced sensitivity to cultural context. This required mastering tools like Editorial Manager software and conducting thorough copyediting across 10+ genres, but equally important was recognizing how New York City’s diverse communities infuse narratives with authenticity. For instance, I collaborated with a South Asian author on *The Mango Tree Chronicles*, ensuring cultural specificity in language while preserving the manuscript’s universal resonance—a microcosm of editorial work demanding both precision and empathy.</w:t>
      </w:r>
    </w:p>
    <w:p>
      <w:pPr>
        <w:pStyle w:val="BodyText"/>
      </w:pPr>
      <w:r>
        <w:t xml:space="preserve">My commitment to ethical editing extends beyond technical skill to active participation in industry evolution. I co-founded "City Voices," a NYC-based nonprofit mentorship program connecting emerging editors with established professionals at Penguin Random House and The Atlantic. Through this initiative, I’ve advocated for editorial practices that address representation gaps—such as implementing blind manuscript reviews and diversifying author slates. This work aligns with my belief that the</w:t>
      </w:r>
      <w:r>
        <w:t xml:space="preserve"> </w:t>
      </w:r>
      <w:r>
        <w:rPr>
          <w:iCs/>
          <w:i/>
        </w:rPr>
        <w:t xml:space="preserve">Editor</w:t>
      </w:r>
      <w:r>
        <w:t xml:space="preserve"> </w:t>
      </w:r>
      <w:r>
        <w:t xml:space="preserve">in contemporary media must be both a guardian of quality and an agent of change. In New York City’s competitive landscape, where 40% of U.S. book publishing occurs, such initiatives directly influence industry standards.</w:t>
      </w:r>
    </w:p>
    <w:p>
      <w:pPr>
        <w:pStyle w:val="BodyText"/>
      </w:pPr>
      <w:r>
        <w:t xml:space="preserve">The significance of United States New York City as my professional home cannot be overstated. The city’s density enables unique collaborative opportunities impossible elsewhere—like spontaneous editorial consultations at the Strand Book Store or attending panels at the Brooklyn Public Library where editors debate AI’s impact on content curation. I’ve actively leveraged these resources: volunteering with The Center for Fiction to mentor students in digital editing, and participating in Poynter Institute workshops on ethical journalism in urban contexts. Each interaction reinforces how NYC’s environment catalyzes professional growth; the mere proximity to industry pioneers like Susan B. Glasser (The New Yorker) or Chris Jackson (Farrar, Straus &amp; Giroux) provides daily inspiration for editorial excellence.</w:t>
      </w:r>
    </w:p>
    <w:p>
      <w:pPr>
        <w:pStyle w:val="BodyText"/>
      </w:pPr>
      <w:r>
        <w:t xml:space="preserve">Looking ahead, my five-year vision centers on developing as a senior editor who bridges literary tradition and digital innovation. I aim to join a NYC-based publisher committed to amplifying underrepresented voices while navigating the challenges of algorithm-driven content consumption. My proposed project—*Urban Narratives: Editing in the Digital Age*—will document how editors in United States New York City adapt editorial standards for TikTok-era readership without compromising depth. This research will position me to contribute meaningfully to industry discussions at events like the Publishers Weekly Leadership Summit, which convenes annually at NYC’s Javits Center.</w:t>
      </w:r>
    </w:p>
    <w:p>
      <w:pPr>
        <w:pStyle w:val="BodyText"/>
      </w:pPr>
      <w:r>
        <w:t xml:space="preserve">What distinguishes my approach is an unwavering commitment to the editorial process as both science and art. I’ve documented this philosophy in my portfolio, which includes a case study on editing *The Unspoken Language* (a memoir about Deaf culture) where I collaborated with linguistic experts to ensure authentic representation—a testament to how ethical editing requires intellectual humility. In New York City, where the publishing industry thrives on such nuanced engagement, these skills translate directly into value for publishers navigating cultural complexity.</w:t>
      </w:r>
    </w:p>
    <w:p>
      <w:pPr>
        <w:pStyle w:val="BodyText"/>
      </w:pPr>
      <w:r>
        <w:t xml:space="preserve">Ultimately, this Statement of Purpose is more than a career declaration—it’s a pledge to serve as an Editor who embodies NYC’s spirit of dynamic creativity. The city doesn’t merely host publishing; it breathes through its editorial work, where every edit shapes cultural conversation. I am eager to immerse myself in this ecosystem: to learn from pioneers at the New York Public Library’s editing workshops, collaborate with designers at Penguin Random House’s creative studios, and contribute to the very fabric of American storytelling that thrives in United States New York City. My journey as an Editor is not simply about finding work—it’s about belonging to a legacy that defines how America speaks.</w:t>
      </w:r>
    </w:p>
    <w:p>
      <w:pPr>
        <w:pStyle w:val="BodyText"/>
      </w:pPr>
      <w:r>
        <w:t xml:space="preserve">With profound respect for the editorial tradition that flourishes in New York City, I submit this Statement of Purpose as my commitment to joining and enriching the profession at its most vital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Career</dc:title>
  <dc:creator/>
  <dc:language>en</dc:language>
  <cp:keywords/>
  <dcterms:created xsi:type="dcterms:W3CDTF">2026-07-24T05:18:22Z</dcterms:created>
  <dcterms:modified xsi:type="dcterms:W3CDTF">2026-07-24T05:18:22Z</dcterms:modified>
</cp:coreProperties>
</file>

<file path=docProps/custom.xml><?xml version="1.0" encoding="utf-8"?>
<Properties xmlns="http://schemas.openxmlformats.org/officeDocument/2006/custom-properties" xmlns:vt="http://schemas.openxmlformats.org/officeDocument/2006/docPropsVTypes"/>
</file>