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r>
        <w:t xml:space="preserve"> </w:t>
      </w:r>
      <w:r>
        <w:t xml:space="preserve">in</w:t>
      </w:r>
      <w:r>
        <w:t xml:space="preserve"> </w:t>
      </w:r>
      <w:r>
        <w:t xml:space="preserve">Brazil</w:t>
      </w:r>
      <w:r>
        <w:t xml:space="preserve"> </w:t>
      </w:r>
      <w:r>
        <w:t xml:space="preserve">São</w:t>
      </w:r>
      <w:r>
        <w:t xml:space="preserve"> </w:t>
      </w:r>
      <w:r>
        <w:t xml:space="preserve">Paulo</w:t>
      </w:r>
    </w:p>
    <w:bookmarkStart w:id="20" w:name="X07c8468d715401d30115aa16a5d083bf9d04177"/>
    <w:p>
      <w:pPr>
        <w:pStyle w:val="Heading1"/>
      </w:pPr>
      <w:r>
        <w:t xml:space="preserve">Statement of Purpose for Education Administrator Position in Brazil São Paulo</w:t>
      </w:r>
    </w:p>
    <w:p>
      <w:pPr>
        <w:pStyle w:val="FirstParagraph"/>
      </w:pPr>
      <w:r>
        <w:t xml:space="preserve">The dynamic educational landscape of Brazil, particularly within the vast and diverse metropolis of São Paulo, represents a profound opportunity to enact transformative change. As I formally submit this Statement of Purpose for an Education Administrator role within the São Paulo public education system, I do so with deep commitment to advancing equitable, high-quality learning for all students across Brazil's most populous city. My professional journey has been meticulously aligned with the challenges and aspirations of Brazilian educational leadership, and I am prepared to contribute meaningfully to São Paulo’s mission of fostering inclusive academic excellence.</w:t>
      </w:r>
    </w:p>
    <w:p>
      <w:pPr>
        <w:pStyle w:val="BodyText"/>
      </w:pPr>
      <w:r>
        <w:t xml:space="preserve">My dedication to education administration in Brazil was forged during my Master's in Educational Leadership at the University of São Paulo (USP), where I immersed myself in the complexities of Brazil’s national education framework—specifically Law 9394/1996 (the LDB) and its implementation within São Paulo’s municipal context. Through fieldwork in three diverse public schools across São Paulo's periphery, including areas like Vila Maria and Parque Paulista, I witnessed firsthand how systemic inequities impact student outcomes. In one case, I collaborated with a team to redesign literacy programs for immigrant communities in the city’s densely populated neighborhoods—a project that directly responded to São Paulo’s 2020 "Plano Municipal de Educação" priorities. This experience crystallized my understanding that effective Education Administrator leadership must blend data-driven strategies with cultural responsiveness, especially in Brazil São Paulo, where socioeconomic diversity shapes every classroom.</w:t>
      </w:r>
    </w:p>
    <w:p>
      <w:pPr>
        <w:pStyle w:val="BodyText"/>
      </w:pPr>
      <w:r>
        <w:t xml:space="preserve">My professional background further strengthens my readiness for this role. As a School Coordinator at the Municipal Network of Education in Guarulhos (a neighboring municipality to São Paulo), I managed budgets exceeding R$8 million annually while implementing the "Escola Ativa" initiative. This project, aligned with São Paulo’s state-level goals for student well-being, required me to navigate intricate relationships between teachers, parents, and municipal education secretariats. Crucially, I developed a community engagement framework that increased parental participation by 40% in low-income schools—proving that collaborative governance is non-negotiable in Brazil’s education ecosystem. These experiences taught me that an Education Administrator must be both a strategic planner and an empathetic bridge-builder, particularly within the high-stakes environment of Brazil São Paulo, where rapid urbanization intensifies educational demands.</w:t>
      </w:r>
    </w:p>
    <w:p>
      <w:pPr>
        <w:pStyle w:val="BodyText"/>
      </w:pPr>
      <w:r>
        <w:t xml:space="preserve">What distinguishes my approach to Education Administration is my commitment to evidence-based reform rooted in Brazilian context. I recognize that São Paulo’s challenges—such as teacher shortages in underserved areas, digital inclusion gaps post-pandemic, and the need for culturally relevant curricula—are not merely logistical but deeply structural. In a recent policy analysis project commissioned by the São Paulo Education Institute (INEP), I examined how localized data from 25 municipal schools could predict dropout risks with 85% accuracy. This led to targeted interventions in collaboration with the city’s Education Secretariat, directly supporting São Paulo’s "Mais Educação" program. For my Statement of Purpose, this methodology is central: effective Education Administrators do not impose external models but co-create solutions within Brazil’s unique sociocultural and political landscape.</w:t>
      </w:r>
    </w:p>
    <w:p>
      <w:pPr>
        <w:pStyle w:val="BodyText"/>
      </w:pPr>
      <w:r>
        <w:t xml:space="preserve">I am equally committed to advancing equity through the lens of Brazilian educational justice. In São Paulo, racial and socioeconomic disparities remain stark in school resources and academic outcomes. My proposed initiative, "Educação para Todos: Diálogos em Rede," draws inspiration from successful models like the city’s "Programa de Educação Infantil" while centering Black and Indigenous student voices. This framework would establish peer mentorship networks across São Paulo schools, leveraging technology to connect teachers in favelas with specialists in the city center—addressing São Paulo’s specific barrier of geographic isolation. As an Education Administrator, I will champion such innovations, ensuring they align with Brazil’s national goals for "Educação Inclusiva" while respecting local community wisdom.</w:t>
      </w:r>
    </w:p>
    <w:p>
      <w:pPr>
        <w:pStyle w:val="BodyText"/>
      </w:pPr>
      <w:r>
        <w:t xml:space="preserve">Looking ahead, my vision for Brazil São Paulo is one where every student—whether in the historic center or the rapidly growing outskirts of Diadema—receives education that prepares them not just for exams but for civic engagement. I aim to collaborate with key stakeholders including the São Paulo Education Secretariat (SEE), NGOs like "Escola da Gente," and community associations to scale proven practices. For instance, I propose integrating vocational training partnerships with local industries in the city’s industrial zones, directly responding to São Paulo’s economic needs while expanding student opportunities. This holistic strategy embodies what I believe an Education Administrator must do: bridge policy, practice, and community to transform systemic challenges into pathways for growth.</w:t>
      </w:r>
    </w:p>
    <w:p>
      <w:pPr>
        <w:pStyle w:val="BodyText"/>
      </w:pPr>
      <w:r>
        <w:t xml:space="preserve">My journey has equipped me with the technical skills—budget management, curriculum design via Brazil’s National Common Curriculum Base (BNCC)—and the cultural fluency essential for this role. But more importantly, I carry a profound respect for São Paulo’s educators: those who work tirelessly in classrooms facing immense constraints. My Statement of Purpose is not merely a document; it is a pledge to uphold their dignity through leadership that prioritizes students above bureaucracy. In Brazil, where education remains the most potent engine for social mobility, I am determined to serve as an Education Administrator who turns aspiration into tangible progress—especially within the vibrant yet demanding heart of São Paulo.</w:t>
      </w:r>
    </w:p>
    <w:p>
      <w:pPr>
        <w:pStyle w:val="BodyText"/>
      </w:pPr>
      <w:r>
        <w:t xml:space="preserve">As Brazil’s largest city navigates its educational future, I stand ready to contribute my expertise, passion, and unwavering dedication. This Statement of Purpose encapsulates my resolve to advance education administration in Brazil São Paulo with integrity, innovation, and an unshakeable commitment to justice. The students of São Paulo deserve nothing less—and I am prepared to deliver 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 in Brazil São Paulo</dc:title>
  <dc:creator/>
  <dc:language>en</dc:language>
  <cp:keywords/>
  <dcterms:created xsi:type="dcterms:W3CDTF">2026-07-23T19:21:24Z</dcterms:created>
  <dcterms:modified xsi:type="dcterms:W3CDTF">2026-07-23T19:21:24Z</dcterms:modified>
</cp:coreProperties>
</file>

<file path=docProps/custom.xml><?xml version="1.0" encoding="utf-8"?>
<Properties xmlns="http://schemas.openxmlformats.org/officeDocument/2006/custom-properties" xmlns:vt="http://schemas.openxmlformats.org/officeDocument/2006/docPropsVTypes"/>
</file>