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Ivory</w:t>
      </w:r>
      <w:r>
        <w:t xml:space="preserve"> </w:t>
      </w:r>
      <w:r>
        <w:t xml:space="preserve">Coast</w:t>
      </w:r>
      <w:r>
        <w:t xml:space="preserve"> </w:t>
      </w:r>
      <w:r>
        <w:t xml:space="preserve">Abidjan</w:t>
      </w:r>
    </w:p>
    <w:bookmarkStart w:id="20" w:name="X7c5d0bc219bf24f303fa42e953e5f681f23ec61"/>
    <w:p>
      <w:pPr>
        <w:pStyle w:val="Heading1"/>
      </w:pPr>
      <w:r>
        <w:t xml:space="preserve">Statement of Purpose: Pursuing an Education Administrator Role in Abidjan, Ivory Coast</w:t>
      </w:r>
    </w:p>
    <w:p>
      <w:pPr>
        <w:pStyle w:val="FirstParagraph"/>
      </w:pPr>
      <w:r>
        <w:t xml:space="preserve">From the bustling streets of Abidjan to the serene campuses nestled along the Ébrié Lagoon, I have witnessed firsthand the transformative power of quality education within Ivory Coast's dynamic social fabric. My journey has led me to this pivotal moment: a compelling desire to contribute my expertise as an</w:t>
      </w:r>
      <w:r>
        <w:t xml:space="preserve"> </w:t>
      </w:r>
      <w:r>
        <w:rPr>
          <w:bCs/>
          <w:b/>
        </w:rPr>
        <w:t xml:space="preserve">Education Administrator</w:t>
      </w:r>
      <w:r>
        <w:t xml:space="preserve"> </w:t>
      </w:r>
      <w:r>
        <w:t xml:space="preserve">directly within Ivory Coast's capital city, Abidjan. This Statement of Purpose articulates my profound commitment, professional preparedness, and strategic vision for advancing educational equity and excellence in one of West Africa's most promising urban centers.</w:t>
      </w:r>
    </w:p>
    <w:p>
      <w:pPr>
        <w:pStyle w:val="BodyText"/>
      </w:pPr>
      <w:r>
        <w:t xml:space="preserve">Ivory Coast stands at a critical juncture in its national development. With ambitious goals outlined in the "Vision 2030" strategy and the ongoing implementation of the National Education Plan (Plan Scolaire National), the demand for skilled, culturally attuned educational leaders has never been more urgent. Abidjan, as both the political and economic epicenter of the nation, serves as a microcosm of these opportunities and challenges. The city hosts a diverse student population across public and private institutions, grappling with issues like overcrowded classrooms in certain neighborhoods (e.g., Treichville or Adjame), varying access to technology, evolving pedagogical needs following recent curricular reforms, and the imperative to integrate inclusive practices for all learners. It is within this complex yet exhilarating context that I am driven to step into an</w:t>
      </w:r>
      <w:r>
        <w:t xml:space="preserve"> </w:t>
      </w:r>
      <w:r>
        <w:rPr>
          <w:bCs/>
          <w:b/>
        </w:rPr>
        <w:t xml:space="preserve">Education Administrator</w:t>
      </w:r>
      <w:r>
        <w:t xml:space="preserve"> </w:t>
      </w:r>
      <w:r>
        <w:t xml:space="preserve">role – not merely as a manager, but as a catalyst for systemic improvement rooted in Ivorian realities.</w:t>
      </w:r>
    </w:p>
    <w:p>
      <w:pPr>
        <w:pStyle w:val="BodyText"/>
      </w:pPr>
      <w:r>
        <w:t xml:space="preserve">My academic foundation provides the rigorous framework necessary for this mission. I hold a Master's degree in Educational Leadership and Policy from [University Name], specializing in comparative education systems within Francophone Africa. This program equipped me with advanced skills in curriculum development, strategic resource allocation, stakeholder engagement (including government bodies like the Ministère de l'Éducation Nationale), data-driven decision-making, and navigating the nuances of multilingual educational environments – all critical competencies for operating effectively in Abidjan's unique landscape. My thesis, "Optimizing Resource Distribution in Urban Secondary Schools: Lessons from Francophone West Africa," directly analyzed challenges faced by schools in rapidly growing cities like Abidjan, proposing frameworks grounded in local context rather than imported models. This research solidified my conviction that sustainable educational advancement requires leaders deeply embedded in the community they serve.</w:t>
      </w:r>
    </w:p>
    <w:p>
      <w:pPr>
        <w:pStyle w:val="BodyText"/>
      </w:pPr>
      <w:r>
        <w:t xml:space="preserve">Professionally, I have honed my administrative acumen through roles with organizations directly engaging with West African education systems. For two years, I served as a Program Coordinator for [Organization Name], supporting the implementation of teacher training initiatives across Côte d'Ivoire. This involved collaborating closely with regional education authorities in Abidjan and other key cities, managing budgets exceeding $150,000 annually, developing culturally responsive training modules aligned with Ivorian national standards (notably adhering to the "Loi Organique sur l'Éducation"), and fostering partnerships with local NGOs. A pivotal experience involved facilitating a project in Abidjan's Plateau district that successfully reduced classroom size by 15% through strategic teacher deployment and infrastructure coordination – a tangible outcome demonstrating my ability to translate policy into actionable improvement within the city's specific constraints. I learned to navigate bureaucratic structures, build consensus among diverse stakeholders (teachers, parents, local officials), and prioritize interventions based on ground-level needs assessments – skills indispensable for an effective</w:t>
      </w:r>
      <w:r>
        <w:t xml:space="preserve"> </w:t>
      </w:r>
      <w:r>
        <w:rPr>
          <w:bCs/>
          <w:b/>
        </w:rPr>
        <w:t xml:space="preserve">Education Administrator</w:t>
      </w:r>
      <w:r>
        <w:t xml:space="preserve">.</w:t>
      </w:r>
    </w:p>
    <w:p>
      <w:pPr>
        <w:pStyle w:val="BodyText"/>
      </w:pPr>
      <w:r>
        <w:t xml:space="preserve">My passion for education administration stems not just from professional duty, but from a deep-seated belief in its power to unlock Ivory Coast's immense potential. I have seen the ripple effects: a student gaining access to vocational training through a restructured program; teachers empowered by new pedagogical tools; parents actively engaging with school leadership. In Abidjan, this potential is vast but unevenly distributed. As an</w:t>
      </w:r>
      <w:r>
        <w:t xml:space="preserve"> </w:t>
      </w:r>
      <w:r>
        <w:rPr>
          <w:bCs/>
          <w:b/>
        </w:rPr>
        <w:t xml:space="preserve">Education Administrator</w:t>
      </w:r>
      <w:r>
        <w:t xml:space="preserve">, I am committed to focusing on scalable interventions that address systemic gaps. My immediate focus would be on strengthening data management systems within schools to inform targeted support for high-need areas, advocating for the integration of practical digital literacy skills into the Abidjan curriculum where resources permit, and fostering strong community partnerships – particularly with businesses in Abidjan's economic hubs – to create meaningful pathways from education to employment. I am eager to learn from and contribute to existing initiatives like the "Abidjan School Innovation Hub" or collaborations with institutions such as the Institut National Supérieur de la Formation et de la Recherche Pédagogique (INSP).</w:t>
      </w:r>
    </w:p>
    <w:p>
      <w:pPr>
        <w:pStyle w:val="BodyText"/>
      </w:pPr>
      <w:r>
        <w:t xml:space="preserve">Furthermore, my approach is deeply informed by cultural humility. I have spent significant time in Abidjan, learning from local educators and understanding the profound value placed on community and respect within Ivorian educational traditions. I am committed to working *with* the Ivorian education community, not imposing external solutions. This means respecting the French-speaking pedagogical framework while being open to integrating effective indigenous knowledge practices where appropriate, ensuring all initiatives are sustainable long-term through capacity building within local leadership structures.</w:t>
      </w:r>
    </w:p>
    <w:p>
      <w:pPr>
        <w:pStyle w:val="BodyText"/>
      </w:pPr>
      <w:r>
        <w:t xml:space="preserve">Ivory Coast is experiencing a renaissance of opportunity in education. Abidjan, with its concentration of institutions and potential for innovation, is the perfect launchpad for meaningful change. My goal as an</w:t>
      </w:r>
      <w:r>
        <w:t xml:space="preserve"> </w:t>
      </w:r>
      <w:r>
        <w:rPr>
          <w:bCs/>
          <w:b/>
        </w:rPr>
        <w:t xml:space="preserve">Education Administrator</w:t>
      </w:r>
      <w:r>
        <w:t xml:space="preserve"> </w:t>
      </w:r>
      <w:r>
        <w:t xml:space="preserve">is not simply to manage schools, but to actively shape their evolution into centers of excellence that empower every student in Abidjan to thrive academically, socially, and economically. I am prepared to bring my strategic vision, practical experience in Francophone educational systems, deep commitment to Ivorian context-specific solutions, and unwavering dedication to equity. I seek the opportunity within Abidjan's vibrant educational ecosystem not just as a professional role, but as a vital contribution to the future of Ivory Coast itself. I am confident that my skills and vision align precisely with the needs of this critical position, and I am eager to apply my energy and expertise in service of Abidjan's students and its ambitious educational aspirations.</w:t>
      </w:r>
    </w:p>
    <w:p>
      <w:pPr>
        <w:pStyle w:val="BodyText"/>
      </w:pPr>
      <w:r>
        <w:t xml:space="preserve">I respectfully request consideration for this important role as an Education Administrator within Abidjan, Ivory Coast. I am ready to contribute immediately to building a stronger, more equitable educational foundation for the next generation of Ivorians.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Ivory Coast Abidjan</dc:title>
  <dc:creator/>
  <dc:language>en</dc:language>
  <cp:keywords/>
  <dcterms:created xsi:type="dcterms:W3CDTF">2026-07-21T07:39:52Z</dcterms:created>
  <dcterms:modified xsi:type="dcterms:W3CDTF">2026-07-21T07:39:52Z</dcterms:modified>
</cp:coreProperties>
</file>

<file path=docProps/custom.xml><?xml version="1.0" encoding="utf-8"?>
<Properties xmlns="http://schemas.openxmlformats.org/officeDocument/2006/custom-properties" xmlns:vt="http://schemas.openxmlformats.org/officeDocument/2006/docPropsVTypes"/>
</file>