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Tokyo</w:t>
      </w:r>
    </w:p>
    <w:bookmarkStart w:id="20" w:name="X4117a80bf537162e0badc31a46b4408eec2e304"/>
    <w:p>
      <w:pPr>
        <w:pStyle w:val="Heading1"/>
      </w:pPr>
      <w:r>
        <w:t xml:space="preserve">Statement of Purpose: Pursuing an Education Administrator Role in Tokyo, Japan</w:t>
      </w:r>
    </w:p>
    <w:p>
      <w:pPr>
        <w:pStyle w:val="FirstParagraph"/>
      </w:pPr>
      <w:r>
        <w:t xml:space="preserve">I am writing this Statement of Purpose to formally express my profound commitment to advancing educational excellence through administrative leadership within Tokyo's dynamic education ecosystem. As a dedicated professional with over seven years of progressive experience in international school management and curriculum development, I have cultivated a deep understanding of how effective administration shapes transformative learning environments. My aspiration is to contribute meaningfully to Japan's esteemed educational landscape by embracing the cultural nuances and systemic strengths of Tokyo as my professional home.</w:t>
      </w:r>
    </w:p>
    <w:p>
      <w:pPr>
        <w:pStyle w:val="BodyText"/>
      </w:pPr>
      <w:r>
        <w:t xml:space="preserve">My academic foundation includes a Master of Education in Educational Leadership from the University of Melbourne, where I specialized in cross-cultural administrative strategies and policy analysis. During this program, I conducted extensive research on Japan's unique "gakushū" (school-based) educational philosophy—a concept deeply rooted in collective responsibility and holistic student development. This study revealed how Tokyo's municipal education boards integrate community values with rigorous academic standards, a model I have studied with particular fascination since my first visit to the city in 2018. My thesis, "Bridging Western Administrative Frameworks with Japanese Educational Ethos," was specifically designed to explore actionable pathways for international administrators to support rather than disrupt established systems—a principle I believe is essential for sustainable impact in Tokyo.</w:t>
      </w:r>
    </w:p>
    <w:p>
      <w:pPr>
        <w:pStyle w:val="BodyText"/>
      </w:pPr>
      <w:r>
        <w:t xml:space="preserve">Professionally, I served as Assistant Principal at an IB World School in Singapore, managing a diverse staff of 85 educators across three campuses. My responsibilities included budget oversight ($2.1M annual allocation), implementing the school’s strategic plan aligned with UNESCO's Sustainable Development Goals, and spearheading a teacher mentorship initiative that increased retention by 34%. Crucially, I designed conflict resolution protocols sensitive to hierarchical cultural contexts—a skill directly transferable to Japan’s education administration where respect for seniority ("senpai-kōhai") fundamentally shapes workplace dynamics. During my tenure, I also collaborated with the Singapore Ministry of Education on curriculum reform initiatives, gaining firsthand insight into how top-down policy implementation requires ground-level administrative agility—exactly the balance needed in Tokyo's municipal education system.</w:t>
      </w:r>
    </w:p>
    <w:p>
      <w:pPr>
        <w:pStyle w:val="BodyText"/>
      </w:pPr>
      <w:r>
        <w:t xml:space="preserve">Why Japan? Why Tokyo specifically? My answer transcends professional opportunity; it stems from a decade-long immersion in Japanese culture. I have studied Japanese language at Nihongo Kōza (JLPT Level N2), volunteered with Tokyo-based NGOs supporting foreign children’s education, and participated in the Tokyo Metropolitan Board of Education’s teacher exchange program for international schools. Through these experiences, I witnessed firsthand how Tokyo’s schools operate as community anchors—where administrators like myself would collaborate with neighborhood associations ("chōnaikai") to address student well-being beyond academic metrics. I observed how Tokyo's "kyōiku" (education) culture values moral development as much as intellectual growth, exemplified in schools' daily "kyōiku katsudō" (educational activities) like community clean-ups and tea ceremony workshops. This holistic philosophy resonates deeply with my own educational mission: to create systems where administrators serve as catalysts for both academic achievement and character formation.</w:t>
      </w:r>
    </w:p>
    <w:p>
      <w:pPr>
        <w:pStyle w:val="BodyText"/>
      </w:pPr>
      <w:r>
        <w:t xml:space="preserve">My proposed administrative approach for Tokyo would prioritize three pillars: 1) **Cultural Integration**: Developing staff training modules that honor Japanese pedagogical traditions while incorporating evidence-based global practices; 2) **Community Co-Creation**: Establishing "School-Neighborhood Dialogue Forums" modeled after Tokyo's successful "kōen" (community garden) projects, where administrators, parents, and local leaders co-design student support programs; 3) **Data-Informed Equity**: Implementing Tokyo’s national "Gakushū Kihon Chōsa" (Educational Basic Survey) metrics to identify and address disparities in access to extracurricular resources—a critical need in Tokyo's rapidly diversifying urban schools.</w:t>
      </w:r>
    </w:p>
    <w:p>
      <w:pPr>
        <w:pStyle w:val="BodyText"/>
      </w:pPr>
      <w:r>
        <w:t xml:space="preserve">I am particularly eager to contribute at institutions like those under the Tokyo Metropolitan Government’s Department of Education, where I have applied for roles supporting their 2025 "Inclusive School Initiative." Having reviewed Tokyo’s "Shinagawa Ward School Improvement Plan," I propose adapting my Singapore experience with multicultural student support teams to address language barriers faced by foreign-resident families—complementing existing programs like the "English Education Support Network" (EESN). My administrative philosophy aligns with Japan's vision for education as a social catalyst, not merely an academic function. As noted in the Ministry of Education’s 2023 White Paper, "The future of Japanese society depends on nurturing students who embody both global competence and deep cultural roots"—a vision I am prepared to operationalize through daily administrative decisions.</w:t>
      </w:r>
    </w:p>
    <w:p>
      <w:pPr>
        <w:pStyle w:val="BodyText"/>
      </w:pPr>
      <w:r>
        <w:t xml:space="preserve">My commitment to Tokyo extends beyond professional goals. For three consecutive years, I have participated in the Tokyo International Cultural Exchange Society’s "Harmony in Education" workshops, where educators from across Japan share best practices. This has deepened my understanding of how Tokyo’s unique blend of tradition and innovation—evident in schools like the renowned "Shibuya Gakuen" that seamlessly integrates technology with Zen-inspired mindfulness spaces—creates optimal conditions for growth. I recognize that as an Education Administrator in this context, success hinges on humility: learning from veteran teachers, respecting bureaucratic protocols without compromising vision, and embodying the Japanese concept of "wa" (harmony) in every interaction.</w:t>
      </w:r>
    </w:p>
    <w:p>
      <w:pPr>
        <w:pStyle w:val="BodyText"/>
      </w:pPr>
      <w:r>
        <w:t xml:space="preserve">In conclusion, my Statement of Purpose is a testament to my unwavering dedication to elevating education through administration. I have prepared rigorously—not just with credentials but with cultural fluency—so that when I assume an Education Administrator role in Tokyo, I will immediately contribute value rather than require assimilation. My career has been a journey toward understanding how Japanese educational excellence emerges from administrative precision woven with communal heart. Tokyo represents the ultimate classroom for this work: a city where ancient traditions and future-focused innovation coexist in every schoolyard. I am ready to step into that space, not as an outsider, but as a committed member of Japan’s next generation of educational leaders.</w:t>
      </w:r>
    </w:p>
    <w:p>
      <w:pPr>
        <w:pStyle w:val="BodyText"/>
      </w:pPr>
      <w:r>
        <w:t xml:space="preserve">Thank you for considering my application. I eagerly anticipate the opportunity to discuss how my vision for administrative leadership can support Tokyo's students, educators, and communities in achieving their highest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Japan Tokyo</dc:title>
  <dc:creator/>
  <dc:language>en</dc:language>
  <cp:keywords/>
  <dcterms:created xsi:type="dcterms:W3CDTF">2026-07-23T16:02:35Z</dcterms:created>
  <dcterms:modified xsi:type="dcterms:W3CDTF">2026-07-23T16:02:35Z</dcterms:modified>
</cp:coreProperties>
</file>

<file path=docProps/custom.xml><?xml version="1.0" encoding="utf-8"?>
<Properties xmlns="http://schemas.openxmlformats.org/officeDocument/2006/custom-properties" xmlns:vt="http://schemas.openxmlformats.org/officeDocument/2006/docPropsVTypes"/>
</file>