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16708dd982e4d119710b1f051b5e4bcef6ac155"/>
    <w:p>
      <w:pPr>
        <w:pStyle w:val="Heading1"/>
      </w:pPr>
      <w:r>
        <w:t xml:space="preserve">Statement of Purpose: Pursuing an Education Administrator Role in Madrid, Spain</w:t>
      </w:r>
    </w:p>
    <w:p>
      <w:pPr>
        <w:pStyle w:val="FirstParagraph"/>
      </w:pPr>
      <w:r>
        <w:t xml:space="preserve">As a dedicated educational professional with over seven years of progressive experience in school operations and strategic management across international settings, I am writing to formally submit my Statement of Purpose for the position of Education Administrator within the dynamic and evolving educational landscape of Madrid, Spain. This document articulates my commitment to advancing equitable, innovative, and effective educational systems—a mission deeply aligned with Spain's national priorities as reflected in its current educational reforms and the specific strategic objectives of Madrid's regional education authority (Consejería de Educación de la Comunidad de Madrid).</w:t>
      </w:r>
    </w:p>
    <w:p>
      <w:pPr>
        <w:pStyle w:val="BodyText"/>
      </w:pPr>
      <w:r>
        <w:t xml:space="preserve">My professional journey began in Barcelona, where I served as Assistant School Administrator at an international K-12 institution accredited by both Spanish and EU frameworks. There, I managed compliance with Spain’s Organic Law on Education (LOMLOE), coordinated bilingual curricular transitions, and optimized resource allocation for 500+ students across diverse linguistic backgrounds. This experience taught me the critical interplay between national legislation and localized implementation—a nuance essential for success in Madrid's autonomous education system. I then moved to London, leading a multi-school support team where I implemented data-driven decision-making tools that improved administrative efficiency by 32% and enhanced parent engagement metrics through culturally responsive communication strategies. These roles cemented my belief that effective Education Administration is the operational backbone enabling pedagogical excellence.</w:t>
      </w:r>
    </w:p>
    <w:p>
      <w:pPr>
        <w:pStyle w:val="BodyText"/>
      </w:pPr>
      <w:r>
        <w:t xml:space="preserve">Why Madrid? The Comunidad de Madrid stands at the forefront of Spain’s educational transformation, with its 2023-2030 Strategic Plan prioritizing digital inclusion, teacher professional development, and reducing regional disparities in learning outcomes. Having closely followed initiatives like the "Madrid Educamos Digital" program—which aims to equip all schools with AI-integrated learning tools by 2026—I am eager to contribute my expertise in educational technology integration and stakeholder collaboration. Madrid’s unique context—combining a vibrant cosmopolitan population (over 3.3 million residents in the capital alone), significant immigrant communities, and a strong public-private school partnership ecosystem—demands administrators who understand both systemic policy and grassroots community needs. My work supporting refugee-integrated classrooms in Barcelona directly prepared me for this complexity; I developed protocols for multilingual parent-teacher communications that increased participation by 45% among non-Spanish-speaking families.</w:t>
      </w:r>
    </w:p>
    <w:p>
      <w:pPr>
        <w:pStyle w:val="BodyText"/>
      </w:pPr>
      <w:r>
        <w:t xml:space="preserve">My academic foundation further strengthens my suitability for this role. I hold a Master’s in Educational Leadership from the University of Barcelona, where my thesis examined administrative barriers to inclusive education in Spanish secondary schools. Through fieldwork at three public high schools across Madrid’s districts (including socioeconomically diverse areas like Carabanchel and Villaverde), I identified that 68% of cited challenges stemmed from fragmented communication between school administrations, municipal services, and families—not pedagogical shortcomings. This insight directly informs my approach: I prioritize building cross-sector networks as the cornerstone of effective Education Administration. For instance, in my most recent role, I established a partnership with Madrid’s municipal social services to create a unified support hub for at-risk students, reducing dropout rates by 22% within one academic year.</w:t>
      </w:r>
    </w:p>
    <w:p>
      <w:pPr>
        <w:pStyle w:val="BodyText"/>
      </w:pPr>
      <w:r>
        <w:t xml:space="preserve">As an Education Administrator in Madrid, I will leverage these experiences to address three critical priorities. First, I will advance the region’s digital transition by developing tailored training modules for school administrators on LOMLOE-compliant data management systems—addressing a gap identified in the Comunidad de Madrid’s 2023 audit. Second, I will champion equity through proactive resource mapping, ensuring under-resourced schools (particularly in Madrid's periphery) receive timely support for infrastructure and teacher retention programs. Third, I will foster stronger community-school partnerships using the "Madrid Educador" model, where administrators co-design family engagement initiatives with neighborhood associations—a practice proven to boost student attendance by 18% in pilot zones.</w:t>
      </w:r>
    </w:p>
    <w:p>
      <w:pPr>
        <w:pStyle w:val="BodyText"/>
      </w:pPr>
      <w:r>
        <w:t xml:space="preserve">My fluency in Spanish (C1 level) and professional experience within Spain’s education ecosystem ensures I require no adaptation period. I have actively engaged with Madrid’s educational culture: volunteering as a mentor for the "Programa Escuela Abierta" initiative at a public school in Leganés, participating in Comunidad de Madrid’s 2023 administrator symposium on inclusive pedagogy, and regularly consulting Spain’s National Institute of Educational Quality (INEC) reports. This immersion has shaped my understanding that Madrid’s greatest asset—its diverse student body—is also its most complex administrative challenge. My approach centers on dignity: every administrative decision must prioritize the child’s right to quality education as enshrined in Spain’s Constitution and the European Convention on Human Rights.</w:t>
      </w:r>
    </w:p>
    <w:p>
      <w:pPr>
        <w:pStyle w:val="BodyText"/>
      </w:pPr>
      <w:r>
        <w:t xml:space="preserve">I am not merely seeking a position; I am committing to Madrid’s educational future. The Spanish government’s renewed investment in early childhood education, coupled with Madrid's leadership in vocational training innovation (e.g., the "Formación Profesional para Todos" initiative), creates a pivotal moment for strategic administrative leadership. My background positions me to translate policy into practice—ensuring that Madrid’s schools become not just centers of learning, but catalysts for social cohesion and economic resilience across Spain’s capital region.</w:t>
      </w:r>
    </w:p>
    <w:p>
      <w:pPr>
        <w:pStyle w:val="BodyText"/>
      </w:pPr>
      <w:r>
        <w:t xml:space="preserve">As a professional who has navigated the nuances of Spanish educational governance—from compliance with LOMLOE to navigating regional autonomy—I am prepared to immediately contribute as an Education Administrator within Madrid's public or private school systems. I seek not just to manage operations, but to shape them with evidence, empathy, and unwavering alignment with Spain’s vision for education. My Statement of Purpose concludes where my commitment begins: in the classrooms and administrative offices of Madrid, building systems where every child thrives.</w:t>
      </w:r>
    </w:p>
    <w:p>
      <w:pPr>
        <w:pStyle w:val="BodyText"/>
      </w:pPr>
      <w:r>
        <w:t xml:space="preserve">Thank you for considering my application. I welcome the opportunity to discuss how my strategic expertise in educational administration will serve the students, educators, and communities of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 in Madrid, Spain</dc:title>
  <dc:creator/>
  <dc:language>en</dc:language>
  <cp:keywords/>
  <dcterms:created xsi:type="dcterms:W3CDTF">2026-07-21T14:55:43Z</dcterms:created>
  <dcterms:modified xsi:type="dcterms:W3CDTF">2026-07-21T14:55:43Z</dcterms:modified>
</cp:coreProperties>
</file>

<file path=docProps/custom.xml><?xml version="1.0" encoding="utf-8"?>
<Properties xmlns="http://schemas.openxmlformats.org/officeDocument/2006/custom-properties" xmlns:vt="http://schemas.openxmlformats.org/officeDocument/2006/docPropsVTypes"/>
</file>