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Spain</w:t>
      </w:r>
      <w:r>
        <w:t xml:space="preserve"> </w:t>
      </w:r>
      <w:r>
        <w:t xml:space="preserve">Valencia</w:t>
      </w:r>
    </w:p>
    <w:bookmarkStart w:id="24" w:name="X5bdaa2017cfe7a7f866b14e7ddc2f93bb5850e6"/>
    <w:p>
      <w:pPr>
        <w:pStyle w:val="Heading1"/>
      </w:pPr>
      <w:r>
        <w:t xml:space="preserve">Statement of Purpose: Pursuing an Education Administrator Role in the Valencian Context</w:t>
      </w:r>
    </w:p>
    <w:p>
      <w:pPr>
        <w:pStyle w:val="FirstParagraph"/>
      </w:pPr>
      <w:r>
        <w:t xml:space="preserve">As I prepare to submit this Statement of Purpose, I am writing with profound clarity about my professional trajectory and unwavering commitment to contribute meaningfully as an Education Administrator within the vibrant educational landscape of Spain Valencia. This document serves not merely as an application component but as a testament to my alignment with Valencian educational values, strategic needs, and the transformative potential of effective school management in our region. My aspiration is firmly rooted in supporting the Conselleria d'Educació's mission to foster inclusive, innovative, and high-quality education across Valencia's schools – a mission I am eager to advance through dedicated administrative leadership.</w:t>
      </w:r>
    </w:p>
    <w:bookmarkStart w:id="20" w:name="Xc8298670a087d801286dd168f3ab0a8919160be"/>
    <w:p>
      <w:pPr>
        <w:pStyle w:val="Heading2"/>
      </w:pPr>
      <w:r>
        <w:t xml:space="preserve">Foundational Motivation: Understanding Valencian Educational Imperatives</w:t>
      </w:r>
    </w:p>
    <w:p>
      <w:pPr>
        <w:pStyle w:val="FirstParagraph"/>
      </w:pPr>
      <w:r>
        <w:t xml:space="preserve">My journey toward educational administration was ignited by witnessing the profound impact of well-organized school environments on student potential, particularly within culturally rich and diverse communities like those in Valencia. The unique blend of historical heritage, linguistic identity (Valencian/Spanish bilingualism), and socioeconomic diversity present both challenges and opportunities that demand nuanced administrative expertise. I have closely studied the Ley 1/2009 de Educación de la Comunitat Valenciana and subsequent regulations, recognizing that effective administration in Spain Valencia transcends basic logistics; it requires a deep understanding of regional policies governing curriculum implementation, language integration (especially promoting Valencian as Llengua Pròpia), student welfare frameworks, and compliance with the autonomous education model. This is not merely about managing facilities or budgets; it's about enabling teachers to deliver on Valencian educational priorities within the national Spanish context.</w:t>
      </w:r>
    </w:p>
    <w:p>
      <w:pPr>
        <w:pStyle w:val="BodyText"/>
      </w:pPr>
      <w:r>
        <w:t xml:space="preserve">My academic background in Educational Administration (Masters, University of Barcelona) provided critical theoretical grounding in comparative education systems, but it was my practical experience as an Assistant School Administrator at a comprehensive public school in Málaga that truly crystallized my purpose. There, I managed daily operational workflows across 350 students and 40 staff members – from coordinating mandatory state-mandated curriculum implementation to facilitating communication between teachers, parents (many from diverse immigrant backgrounds), and the local educational authority. This role underscored a pivotal truth: the Education Administrator is the indispensable linchpin ensuring policy translates into positive classroom outcomes. In Spain Valencia, where initiatives like digital transformation of schools (e.g., "València 4.0") and enhanced inclusion strategies for migrant students are paramount, this administrative competency is non-negotiable.</w:t>
      </w:r>
    </w:p>
    <w:bookmarkEnd w:id="20"/>
    <w:bookmarkStart w:id="21" w:name="Xdb8ccfb3d066edd24d35bff43af487fd7125b48"/>
    <w:p>
      <w:pPr>
        <w:pStyle w:val="Heading2"/>
      </w:pPr>
      <w:r>
        <w:t xml:space="preserve">Aligning Expertise with Valencian Needs: A Strategic Fit</w:t>
      </w:r>
    </w:p>
    <w:p>
      <w:pPr>
        <w:pStyle w:val="FirstParagraph"/>
      </w:pPr>
      <w:r>
        <w:t xml:space="preserve">This Statement of Purpose explicitly outlines my readiness to serve as an Education Administrator within the specific context of Spain Valencia. My professional skill set directly addresses key regional demands:</w:t>
      </w:r>
    </w:p>
    <w:p>
      <w:pPr>
        <w:numPr>
          <w:ilvl w:val="0"/>
          <w:numId w:val="1001"/>
        </w:numPr>
        <w:pStyle w:val="Compact"/>
      </w:pPr>
      <w:r>
        <w:rPr>
          <w:bCs/>
          <w:b/>
        </w:rPr>
        <w:t xml:space="preserve">Bilingual &amp; Bicultural Management:</w:t>
      </w:r>
      <w:r>
        <w:t xml:space="preserve"> </w:t>
      </w:r>
      <w:r>
        <w:t xml:space="preserve">Fluency in both Spanish and Valencian (Catalan variant) enables seamless communication with all stakeholders – teachers, students, parents, and the Conselleria. I understand that administrative documents, notices, and meetings must be accessible in Valencian as per regional law to foster genuine community inclusion.</w:t>
      </w:r>
    </w:p>
    <w:p>
      <w:pPr>
        <w:numPr>
          <w:ilvl w:val="0"/>
          <w:numId w:val="1001"/>
        </w:numPr>
        <w:pStyle w:val="Compact"/>
      </w:pPr>
      <w:r>
        <w:rPr>
          <w:bCs/>
          <w:b/>
        </w:rPr>
        <w:t xml:space="preserve">Policy Implementation Specialist:</w:t>
      </w:r>
      <w:r>
        <w:t xml:space="preserve"> </w:t>
      </w:r>
      <w:r>
        <w:t xml:space="preserve">I have successfully navigated complex national (Ley Orgánica de Modificación de la LOE) and autonomous regulations. My experience includes ensuring strict adherence to Valencian curriculum guidelines for specific subjects like "Valencian Language and Literature" and managing compliance with the "Plan d'Inclusió Educativa" for students with diverse needs.</w:t>
      </w:r>
    </w:p>
    <w:p>
      <w:pPr>
        <w:numPr>
          <w:ilvl w:val="0"/>
          <w:numId w:val="1001"/>
        </w:numPr>
        <w:pStyle w:val="Compact"/>
      </w:pPr>
      <w:r>
        <w:rPr>
          <w:bCs/>
          <w:b/>
        </w:rPr>
        <w:t xml:space="preserve">Stakeholder Collaboration &amp; Communication:</w:t>
      </w:r>
      <w:r>
        <w:t xml:space="preserve"> </w:t>
      </w:r>
      <w:r>
        <w:t xml:space="preserve">Valencian schools thrive on strong community ties. I spearheaded a successful parent-teacher partnership initiative in Málaga, directly mirroring the Conselleria's emphasis on "School as Community Hub." I am adept at mediating between different perspectives, from teaching staff to local government representatives, ensuring alignment with Valencian educational objectives.</w:t>
      </w:r>
    </w:p>
    <w:p>
      <w:pPr>
        <w:numPr>
          <w:ilvl w:val="0"/>
          <w:numId w:val="1001"/>
        </w:numPr>
        <w:pStyle w:val="Compact"/>
      </w:pPr>
      <w:r>
        <w:rPr>
          <w:bCs/>
          <w:b/>
        </w:rPr>
        <w:t xml:space="preserve">Resource Optimization &amp; Innovation:</w:t>
      </w:r>
      <w:r>
        <w:t xml:space="preserve"> </w:t>
      </w:r>
      <w:r>
        <w:t xml:space="preserve">Recognizing Valencia's evolving needs, I implemented a streamlined digital resource management system that reduced administrative overhead by 25%, freeing time for strategic planning. I am eager to bring this proactive approach to modernize school operations in Valencia, supporting initiatives like expanding STEM labs or enhancing digital literacy across the region.</w:t>
      </w:r>
    </w:p>
    <w:bookmarkEnd w:id="21"/>
    <w:bookmarkStart w:id="22" w:name="Xdc6a0004d9e03eeda58e1a8577f828c2e16ed34"/>
    <w:p>
      <w:pPr>
        <w:pStyle w:val="Heading2"/>
      </w:pPr>
      <w:r>
        <w:t xml:space="preserve">Future Vision: Contributing to Spain Valencia's Educational Excellence</w:t>
      </w:r>
    </w:p>
    <w:p>
      <w:pPr>
        <w:pStyle w:val="FirstParagraph"/>
      </w:pPr>
      <w:r>
        <w:t xml:space="preserve">My long-term vision as an Education Administrator is deeply intertwined with the future of education in Spain Valencia. I aspire not just to maintain efficient operations, but to actively contribute to strategic planning that anticipates regional challenges and opportunities. This includes supporting the Conselleria's focus on sustainable school infrastructure, enhancing mental health support systems for students (a growing priority across all of Spain), and developing partnerships with local universities like the Universitat de València or Polytechnic University of Valencia to create internship pathways for future educators. I am particularly passionate about leveraging my administrative skills to improve access to high-quality education for rural communities in the Valencian hinterlands, where resources can be more limited.</w:t>
      </w:r>
    </w:p>
    <w:p>
      <w:pPr>
        <w:pStyle w:val="BodyText"/>
      </w:pPr>
      <w:r>
        <w:t xml:space="preserve">Spain Valencia offers an unparalleled environment for meaningful educational leadership. The region's dynamic commitment to preserving its unique cultural identity while embracing innovation provides a compelling framework within which an Education Administrator can make tangible, positive contributions. I am not seeking merely a job; I seek to become an integral part of Valencian society's investment in its most vital asset: its children and youth.</w:t>
      </w:r>
    </w:p>
    <w:bookmarkEnd w:id="22"/>
    <w:bookmarkStart w:id="23" w:name="Xbe25ef1ae41adad07dc1f0fc5934725950b010f"/>
    <w:p>
      <w:pPr>
        <w:pStyle w:val="Heading2"/>
      </w:pPr>
      <w:r>
        <w:t xml:space="preserve">Conclusion: A Commitment Rooted in Purpose</w:t>
      </w:r>
    </w:p>
    <w:p>
      <w:pPr>
        <w:pStyle w:val="FirstParagraph"/>
      </w:pPr>
      <w:r>
        <w:t xml:space="preserve">This Statement of Purpose reflects more than professional ambition – it embodies a dedicated commitment to serving as an Education Administrator within the specific, vibrant ecosystem of Spain Valencia. I bring a proven ability to translate regional educational policies into practical, effective school management; I possess the cultural sensitivity and linguistic capability essential for success in this autonomous community; and I am deeply motivated by Valencian values of community, heritage, and forward-looking progress. The challenges facing education in Spain Valencia are significant – from demographic shifts to digital readiness – but they are met with resilience by the educational community. I am prepared to step into the role of Education Administrator not just as a manager of processes, but as a collaborative leader committed to nurturing every student's potential within their Valencian context. I eagerly anticipate the opportunity to contribute my skills, dedication, and passion for Valencian education to your institution and community.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Spain Valencia</dc:title>
  <dc:creator/>
  <cp:keywords/>
  <dcterms:created xsi:type="dcterms:W3CDTF">2025-12-09T06:40:58Z</dcterms:created>
  <dcterms:modified xsi:type="dcterms:W3CDTF">2025-12-09T06:40:58Z</dcterms:modified>
</cp:coreProperties>
</file>

<file path=docProps/custom.xml><?xml version="1.0" encoding="utf-8"?>
<Properties xmlns="http://schemas.openxmlformats.org/officeDocument/2006/custom-properties" xmlns:vt="http://schemas.openxmlformats.org/officeDocument/2006/docPropsVTypes"/>
</file>