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f99c1dabe5d0cea3d4d7342b66cce3b2b1a3289"/>
    <w:p>
      <w:pPr>
        <w:pStyle w:val="Heading1"/>
      </w:pPr>
      <w:r>
        <w:t xml:space="preserve">Statement of Purpose for Education Administrator Position in Tanzania Dar es Salaam</w:t>
      </w:r>
    </w:p>
    <w:p>
      <w:pPr>
        <w:pStyle w:val="FirstParagraph"/>
      </w:pPr>
      <w:r>
        <w:t xml:space="preserve">As I reflect on my journey toward educational leadership, I am compelled to articulate a profound commitment to transforming the educational landscape of Tanzania, with an unwavering focus on Dar es Salaam as the epicenter of this mission. This</w:t>
      </w:r>
      <w:r>
        <w:t xml:space="preserve"> </w:t>
      </w:r>
      <w:r>
        <w:rPr>
          <w:bCs/>
          <w:b/>
        </w:rPr>
        <w:t xml:space="preserve">Statement of Purpose</w:t>
      </w:r>
      <w:r>
        <w:t xml:space="preserve"> </w:t>
      </w:r>
      <w:r>
        <w:t xml:space="preserve">outlines my professional trajectory, vision, and actionable strategies for assuming the pivotal role of Education Administrator within Tanzania's dynamic urban education ecosystem. My dedication stems from over eight years immersed in Tanzanian classrooms, community initiatives, and policy advocacy—experiences that have crystallized my resolve to address systemic challenges while nurturing equitable opportunities for every child in Dar es Salaam.</w:t>
      </w:r>
    </w:p>
    <w:bookmarkStart w:id="20" w:name="X229af932d7d6d9ed929f034dbd34b53b3614305"/>
    <w:p>
      <w:pPr>
        <w:pStyle w:val="Heading2"/>
      </w:pPr>
      <w:r>
        <w:t xml:space="preserve">Foundations in Tanzanian Educational Context</w:t>
      </w:r>
    </w:p>
    <w:p>
      <w:pPr>
        <w:pStyle w:val="FirstParagraph"/>
      </w:pPr>
      <w:r>
        <w:t xml:space="preserve">My professional foundation began as a secondary school teacher at Mlimani City Secondary School in Dar es Salaam, where I witnessed firsthand the strains of overcrowded classrooms and resource gaps. Tanzania’s Education Sector Development Programme (ESDP IV) emphasizes inclusive education, yet urban centers like Dar es Salaam grapple with rapid population growth that outpaces infrastructure development. During my tenure, I led a community-driven initiative to establish after-school STEM clubs in three low-income wards—Kibaha, Kurasini, and Mbezi—collaborating with the Dar es Salaam City Council. This project not only increased student engagement by 40% but also illuminated how localized solutions can bridge systemic divides. These experiences cemented my understanding that effective</w:t>
      </w:r>
      <w:r>
        <w:t xml:space="preserve"> </w:t>
      </w:r>
      <w:r>
        <w:rPr>
          <w:bCs/>
          <w:b/>
        </w:rPr>
        <w:t xml:space="preserve">Education Administrator</w:t>
      </w:r>
      <w:r>
        <w:t xml:space="preserve"> </w:t>
      </w:r>
      <w:r>
        <w:t xml:space="preserve">roles must balance national policy frameworks with hyper-local realities, particularly in Tanzania’s most populous city.</w:t>
      </w:r>
    </w:p>
    <w:bookmarkEnd w:id="20"/>
    <w:bookmarkStart w:id="21" w:name="Xdc89fb5e0d195661eb7a53487a39bec6c58b560"/>
    <w:p>
      <w:pPr>
        <w:pStyle w:val="Heading2"/>
      </w:pPr>
      <w:r>
        <w:t xml:space="preserve">Vision for Educational Leadership in Dar es Salaam</w:t>
      </w:r>
    </w:p>
    <w:p>
      <w:pPr>
        <w:pStyle w:val="FirstParagraph"/>
      </w:pPr>
      <w:r>
        <w:t xml:space="preserve">As an aspiring Education Administrator, I envision a Dar es Salaam where every learner—regardless of socioeconomic background—accesses quality education aligned with Tanzania’s National Curriculum. My strategy centers on three pillars: infrastructure optimization, teacher capacity building, and community co-creation. For instance, I propose implementing a "Resource Mapping System" for Dar es Salaam schools using GIS technology to identify underutilized spaces (e.g., community halls during off-hours) for supplementary learning. Simultaneously, I will advocate for targeted training on digital literacy through partnerships with institutions like the University of Dar es Salaam’s College of Education. Crucially, I recognize that Tanzania’s 2023 Education Policy Review prioritizes "decentralized governance," meaning my role must empower local school committees—ensuring parents, teachers, and youth lead decisions about curriculum adaptation for Dar es Salaam’s unique urban challenges.</w:t>
      </w:r>
    </w:p>
    <w:bookmarkEnd w:id="21"/>
    <w:bookmarkStart w:id="22" w:name="X6b1536519922ee0111535b2e52f8ba7407a78bb"/>
    <w:p>
      <w:pPr>
        <w:pStyle w:val="Heading2"/>
      </w:pPr>
      <w:r>
        <w:t xml:space="preserve">Addressing Dar es Salaam-Specific Challenges</w:t>
      </w:r>
    </w:p>
    <w:p>
      <w:pPr>
        <w:pStyle w:val="FirstParagraph"/>
      </w:pPr>
      <w:r>
        <w:t xml:space="preserve">Dar es Salaam’s educational landscape presents distinct hurdles: 65% of schools operate beyond capacity (World Bank, 2023), and teacher-to-student ratios in informal settlements exceed 1:60. In my previous role as Academic Coordinator at Mwenge Primary School, I piloted a "Teacher Buddy System" pairing experienced educators with new hires from under-resourced areas. This reduced teacher attrition by 35% within two years—a model scalable citywide. As an Education Administrator, I will prioritize this approach while integrating Tanzania’s national emphasis on mother-tongue instruction (Swahili/English) in early grades to combat dropout rates among marginalized students. Moreover, I propose collaborating with Dar es Salaam’s Municipal Government on "School Safety Zones," addressing security concerns that disproportionately affect girls’ enrollment—a critical issue highlighted by the Tanzanian Ministry of Education’s 2022 Gender Equity Report.</w:t>
      </w:r>
    </w:p>
    <w:bookmarkEnd w:id="22"/>
    <w:bookmarkStart w:id="23" w:name="X06e05df87c29bc045e295c24c27e5eefea4263b"/>
    <w:p>
      <w:pPr>
        <w:pStyle w:val="Heading2"/>
      </w:pPr>
      <w:r>
        <w:t xml:space="preserve">Commitment to National and Local Collaboration</w:t>
      </w:r>
    </w:p>
    <w:p>
      <w:pPr>
        <w:pStyle w:val="FirstParagraph"/>
      </w:pPr>
      <w:r>
        <w:t xml:space="preserve">True educational progress in Tanzania Dar es Salaam demands cross-sectoral alliances. I have already engaged with stakeholders including the Tanzania Inspectorate of Education, TESDA (Tanzania Education Support Program), and NGOs like Sauti ya Mwanamke (Women’s Voice). For my next role, I will formalize these partnerships to create a Dar es Salaam Education Consortium. This consortium would standardize data sharing on student outcomes, ensuring resources reach the most vulnerable schools—such as those in Kigamboni or Ubungo districts where infrastructure lags behind urban growth. Critically, I will champion Tanzania’s vision of "Education for Sustainable Development," embedding climate resilience into school curricula through projects like rooftop rainwater harvesting at public schools—a practical solution to Dar es Salaam’s recurring water scarcity challenges.</w:t>
      </w:r>
    </w:p>
    <w:bookmarkEnd w:id="23"/>
    <w:bookmarkStart w:id="24" w:name="X39244257b6a20ae65482b6342421dbaf618a0a7"/>
    <w:p>
      <w:pPr>
        <w:pStyle w:val="Heading2"/>
      </w:pPr>
      <w:r>
        <w:t xml:space="preserve">Personal Commitment to Tanzania's Educational Future</w:t>
      </w:r>
    </w:p>
    <w:p>
      <w:pPr>
        <w:pStyle w:val="FirstParagraph"/>
      </w:pPr>
      <w:r>
        <w:t xml:space="preserve">My journey began in Dodoma, where I attended a primary school with shared desks and no textbooks. Today, as an Education Administrator candidate, I carry that memory as fuel. I hold a Master of Education in Leadership from the University of Dar es Salaam (2021), where my thesis examined "Barriers to Quality Education in Urban Tanzanian Schools." My academic work directly informs my practice: I now lead workshops on inclusive pedagogy for 50+ teachers across Dar es Salaam, ensuring our methods honor Tanzania’s cultural context while embracing global best practices. I am deeply aware that the</w:t>
      </w:r>
      <w:r>
        <w:t xml:space="preserve"> </w:t>
      </w:r>
      <w:r>
        <w:rPr>
          <w:bCs/>
          <w:b/>
        </w:rPr>
        <w:t xml:space="preserve">Statement of Purpose</w:t>
      </w:r>
      <w:r>
        <w:t xml:space="preserve"> </w:t>
      </w:r>
      <w:r>
        <w:t xml:space="preserve">is not merely a document but a promise—to Tanzanian children, to the Ministry of Education, and to Dar es Salaam’s vibrant future.</w:t>
      </w:r>
    </w:p>
    <w:bookmarkEnd w:id="24"/>
    <w:bookmarkStart w:id="25" w:name="X720827537d7f7ab1d599b52617aa49ba966f0b7"/>
    <w:p>
      <w:pPr>
        <w:pStyle w:val="Heading2"/>
      </w:pPr>
      <w:r>
        <w:t xml:space="preserve">Conclusion: A Call to Action for Educational Excellence</w:t>
      </w:r>
    </w:p>
    <w:p>
      <w:pPr>
        <w:pStyle w:val="FirstParagraph"/>
      </w:pPr>
      <w:r>
        <w:t xml:space="preserve">The time for reactive solutions has passed. As Tanzania’s urban centers surge toward 10 million residents by 2030, Dar es Salaam cannot afford fragmented efforts. My expertise in data-driven school management, community mobilization, and policy implementation positions me to drive systemic change as an Education Administrator. I seek not just a role, but the opportunity to collaborate with every stakeholder—from village elders in Msakiti to university professors at Mzumbe University—to build schools that are centers of innovation and dignity. This is my pledge: To ensure that every child in Tanzania Dar es Salaam learns not only to read and write, but to envision themselves as architects of their own destiny. I am ready to serve with integrity, creativity, and the relentless hope that defines Tanzanian education.</w:t>
      </w:r>
    </w:p>
    <w:p>
      <w:pPr>
        <w:pStyle w:val="BodyText"/>
      </w:pPr>
      <w:r>
        <w:t xml:space="preserve">In closing, this</w:t>
      </w:r>
      <w:r>
        <w:t xml:space="preserve"> </w:t>
      </w:r>
      <w:r>
        <w:rPr>
          <w:bCs/>
          <w:b/>
        </w:rPr>
        <w:t xml:space="preserve">Statement of Purpose</w:t>
      </w:r>
      <w:r>
        <w:t xml:space="preserve"> </w:t>
      </w:r>
      <w:r>
        <w:t xml:space="preserve">embodies my lifelong dedication to elevating Tanzania’s educational promise. I urge you to consider how my localized strategies—rooted in Dar es Salaam’s reality yet aligned with national aspirations—can catalyze the equitable, transformative education our children deserve.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Tanzania Dar es Salaam</dc:title>
  <dc:creator/>
  <dc:language>en</dc:language>
  <cp:keywords/>
  <dcterms:created xsi:type="dcterms:W3CDTF">2025-12-09T14:29:52Z</dcterms:created>
  <dcterms:modified xsi:type="dcterms:W3CDTF">2025-12-09T14:29:52Z</dcterms:modified>
</cp:coreProperties>
</file>

<file path=docProps/custom.xml><?xml version="1.0" encoding="utf-8"?>
<Properties xmlns="http://schemas.openxmlformats.org/officeDocument/2006/custom-properties" xmlns:vt="http://schemas.openxmlformats.org/officeDocument/2006/docPropsVTypes"/>
</file>