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0" w:name="Xad7fa8fa7865e55cc34202ad7b2c1abb539236b"/>
    <w:p>
      <w:pPr>
        <w:pStyle w:val="Heading1"/>
      </w:pPr>
      <w:r>
        <w:t xml:space="preserve">Statement of Purpose: Pursuing an Education Administrator Role in Los Angeles, United States</w:t>
      </w:r>
    </w:p>
    <w:p>
      <w:pPr>
        <w:pStyle w:val="FirstParagraph"/>
      </w:pPr>
      <w:r>
        <w:t xml:space="preserve">As I reflect on my journey through the American education system—from classrooms in underserved communities to leadership roles guiding institutional transformation—I am compelled to articulate a clear and unwavering vision for my future. This Statement of Purpose serves as both a testament to my professional evolution and a roadmap for my commitment to becoming an impactful Education Administrator within the vibrant, complex ecosystem of Los Angeles, United States. My aspiration is not merely to hold a position but to actively reshape educational equity in one of the nation's most dynamic urban landscapes.</w:t>
      </w:r>
    </w:p>
    <w:p>
      <w:pPr>
        <w:pStyle w:val="BodyText"/>
      </w:pPr>
      <w:r>
        <w:t xml:space="preserve">My foundational experience began as a high school English teacher in South Central Los Angeles—a neighborhood where 85% of students qualify for free or reduced lunch, and systemic underfunding has historically created achievement gaps. Teaching there was my first immersion into the multifaceted realities of urban education. I witnessed how inconsistent resource allocation, culturally insensitive curricula, and fragmented support systems directly impacted student outcomes. These observations ignited a mission: to move beyond classroom instruction toward systemic change as an Education Administrator who could influence policy, resource distribution, and school culture at scale. This conviction led me to pursue a Master of Education in Educational Leadership from the University of Southern California (USC), where I concentrated on equity-centered administration within the United States Los Angeles context.</w:t>
      </w:r>
    </w:p>
    <w:p>
      <w:pPr>
        <w:pStyle w:val="BodyText"/>
      </w:pPr>
      <w:r>
        <w:t xml:space="preserve">During my graduate studies, I immersed myself in case studies examining Los Angeles Unified School District’s (LAUSD) initiatives—such as the $1.2 billion infrastructure modernization project and the "Graduate for College" program targeting historically marginalized groups. My thesis, "Culturally Responsive Leadership in Diverse Urban Districts: A Framework for Sustainable Equity," analyzed data from 15 LAUSD schools with high student diversity (87% Hispanic/Latino, 62% English Language Learners). I identified that schools with administrators who co-created goals with community stakeholders saw a 34% reduction in chronic absenteeism within two years. This research crystallized my understanding that effective leadership in Los Angeles requires navigating cultural humility, political nuance, and data-driven innovation simultaneously—a skillset I have since honed through practical application.</w:t>
      </w:r>
    </w:p>
    <w:p>
      <w:pPr>
        <w:pStyle w:val="BodyText"/>
      </w:pPr>
      <w:r>
        <w:t xml:space="preserve">My professional trajectory has been deliberately aligned with advancing toward an Education Administrator role. As a Department Chair at Roosevelt High School (LAUSD), I spearheaded the implementation of a restorative justice program that reduced suspensions by 40% while increasing student engagement in college-preparatory pathways. I collaborated with the LA County Office of Education to secure Title IV funds for mental health services, directly addressing the district’s 2023 report citing 73% of students experiencing anxiety or depression. Most significantly, I co-founded "Bridge Builders," a community advisory board connecting school leaders with parents from Boyle Heights and Watts—communities long excluded from decision-making processes. This initiative resulted in two new parent-advocate roles on the district’s equity task force, demonstrating how localized partnerships can dismantle bureaucratic barriers.</w:t>
      </w:r>
    </w:p>
    <w:p>
      <w:pPr>
        <w:pStyle w:val="BodyText"/>
      </w:pPr>
      <w:r>
        <w:t xml:space="preserve">Why Los Angeles? The United States’ largest school district presents unparalleled opportunities to address educational inequity at scale. With 60% of LAUSD students being immigrants or children of immigrants, and over 50 languages spoken across campuses, the city’s diversity demands an Education Administrator who understands intersectionality—not as theory, but as daily practice. I am not drawn to Los Angeles for its reputation alone but because it is where systemic barriers are most visible yet most malleable. The district’s recent "Strategic Plan 2025" prioritizes closing the opportunity gap through culturally sustaining pedagogy and technology access—a vision that aligns with my core philosophy. I am prepared to contribute to this work by leveraging data analytics (certified in Tableau and Power BI) to track equity metrics, advocating for targeted resource allocation, and fostering collaborative networks across community-based organizations like the Los Angeles Education Partnership.</w:t>
      </w:r>
    </w:p>
    <w:p>
      <w:pPr>
        <w:pStyle w:val="BodyText"/>
      </w:pPr>
      <w:r>
        <w:t xml:space="preserve">My leadership approach centers on three pillars essential for success as an Education Administrator in United States Los Angeles: cultural competence, fiscal stewardship, and transformative advocacy. In my current role as a school improvement coordinator for LAUSD’s "Equity Accelerator" initiative, I managed a $250K budget to support 8 schools serving predominantly Black and Brown students. By reallocating funds toward wraparound services (health screenings, after-school STEM clubs), we increased on-time graduation rates by 19%—proving that strategic investment in community needs yields measurable results. I have also developed partnerships with local universities (e.g., Cal State LA’s Urban Education Institute) to create professional development pathways for teachers from underrepresented backgrounds, directly addressing the district’s teacher retention crisis.</w:t>
      </w:r>
    </w:p>
    <w:p>
      <w:pPr>
        <w:pStyle w:val="BodyText"/>
      </w:pPr>
      <w:r>
        <w:t xml:space="preserve">Looking ahead, my five-year goal is to serve as a Principal or Assistant Principal in a high-need Los Angeles elementary school while pursuing administrative credentialing. Long-term, I aim to lead an LAUSD department focused on community-centered resource equity—ensuring that every child from Compton to Culver City has access to the same high-quality learning environment. This vision is rooted in the belief that education administration is not about managing systems but about nurturing human potential within them. In Los Angeles, where over 1 million students represent every possible cultural and socioeconomic reality, this work demands courage, empathy, and relentless collaboration.</w:t>
      </w:r>
    </w:p>
    <w:p>
      <w:pPr>
        <w:pStyle w:val="BodyText"/>
      </w:pPr>
      <w:r>
        <w:t xml:space="preserve">I have chosen to pursue this path because I believe the United States’ promise of equal opportunity can only be fulfilled through leaders who understand that equity is not a destination but a daily practice. My journey—from teaching in LA’s most challenged schools to leading district-wide initiatives—has taught me that effective Education Administration requires both strategic acumen and deep compassion. As an administrator, I will ensure policies reflect the lived experiences of students, teachers, and families while navigating Los Angeles’ unique political terrain with integrity.</w:t>
      </w:r>
    </w:p>
    <w:p>
      <w:pPr>
        <w:pStyle w:val="BodyText"/>
      </w:pPr>
      <w:r>
        <w:t xml:space="preserve">With my master’s degree in educational leadership, proven track record in LAUSD’s high-impact programs, and unwavering commitment to justice-centered education, I am prepared to contribute meaningfully from day one. This Statement of Purpose is not just an application; it is a pledge to the students of Los Angeles who deserve nothing less than administrators who see their potential before they see their challenges. The United States Los Angeles landscape awaits leaders willing to build bridges across divides—and I am ready to stand on that front line.</w:t>
      </w:r>
    </w:p>
    <w:p>
      <w:pPr>
        <w:pStyle w:val="BodyText"/>
      </w:pPr>
      <w:r>
        <w:t xml:space="preserve">In closing, I offer my full dedication to transforming education in a city that has shaped the nation’s cultural and social fabric. As an Education Administrator, I will honor the legacy of pioneers like Dr. Charlene D. Hunter-Gault while pioneering new pathways for generations to come. The time for equitable leadership in Los Angeles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2025-12-12T02:55:01Z</dcterms:created>
  <dcterms:modified xsi:type="dcterms:W3CDTF">2025-12-12T02:55:01Z</dcterms:modified>
</cp:coreProperties>
</file>

<file path=docProps/custom.xml><?xml version="1.0" encoding="utf-8"?>
<Properties xmlns="http://schemas.openxmlformats.org/officeDocument/2006/custom-properties" xmlns:vt="http://schemas.openxmlformats.org/officeDocument/2006/docPropsVTypes"/>
</file>