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5" w:name="Xe3bd20c7fbfb96948a80d1aed5f721357917d2a"/>
    <w:p>
      <w:pPr>
        <w:pStyle w:val="Heading1"/>
      </w:pPr>
      <w:r>
        <w:t xml:space="preserve">Statement of Purpose: Pursuing Excellence in Electrical Engineering at the Heart of Australia Brisbane</w:t>
      </w:r>
    </w:p>
    <w:p>
      <w:pPr>
        <w:pStyle w:val="FirstParagraph"/>
      </w:pPr>
      <w:r>
        <w:t xml:space="preserve">From my earliest fascination with circuit boards as a child to my current pursuit of advanced electrical engineering expertise, I have consistently envisioned myself contributing to the future of sustainable energy systems. As I prepare to submit this Statement of Purpose, I am writing not merely as an applicant but as a dedicated future Electrical Engineer poised to embrace the dynamic opportunities that Australia Brisbane uniquely offers. This document outlines my academic journey, professional aspirations, and unwavering commitment to becoming an integral part of Brisbane's burgeoning engineering landscape—a city where innovation meets tropical opportunity.</w:t>
      </w:r>
    </w:p>
    <w:bookmarkStart w:id="20" w:name="X74ae182790132671bc6ddc1ff0fa7cda4f00f98"/>
    <w:p>
      <w:pPr>
        <w:pStyle w:val="Heading2"/>
      </w:pPr>
      <w:r>
        <w:t xml:space="preserve">Academic Foundation: From Theory to Practical Innovation</w:t>
      </w:r>
    </w:p>
    <w:p>
      <w:pPr>
        <w:pStyle w:val="FirstParagraph"/>
      </w:pPr>
      <w:r>
        <w:t xml:space="preserve">I completed my Bachelor of Engineering (Honours) in Electrical Engineering at the National University of Singapore, where I graduated with First Class Honours and ranked in the top 5% of my cohort. My academic journey was defined by rigorous coursework spanning power systems analysis, renewable energy integration, advanced control theory, and microelectronics. However, it was through hands-on projects that my passion crystallized: leading a team to design a solar-powered water purification system for rural communities earned me the University's Engineering Innovation Award. This project demanded not just technical acumen but also cross-cultural collaboration—skills I now recognize as essential for success in Australia Brisbane’s diverse engineering ecosystem.</w:t>
      </w:r>
    </w:p>
    <w:p>
      <w:pPr>
        <w:pStyle w:val="BodyText"/>
      </w:pPr>
      <w:r>
        <w:t xml:space="preserve">My final-year thesis, "Optimizing Grid Stability in High-Renewables Penetration Scenarios," directly aligned with Queensland's energy transition goals. Using MATLAB/Simulink, I modeled the impact of distributed solar on Brisbane’s existing infrastructure and proposed adaptive control strategies that improved grid resilience by 23%. This research was published in the *International Journal of Sustainable Energy* and sparked conversations with industry leaders about practical applications for Australia's unique energy challenges—particularly relevant given Queensland's commitment to achieving 50% renewable energy by 2030.</w:t>
      </w:r>
    </w:p>
    <w:bookmarkEnd w:id="20"/>
    <w:bookmarkStart w:id="21" w:name="Xc78c2e579838fc162e6363f5a5d454a63b3fe5d"/>
    <w:p>
      <w:pPr>
        <w:pStyle w:val="Heading2"/>
      </w:pPr>
      <w:r>
        <w:t xml:space="preserve">Professional Experience: Bridging Academia and Industry</w:t>
      </w:r>
    </w:p>
    <w:p>
      <w:pPr>
        <w:pStyle w:val="FirstParagraph"/>
      </w:pPr>
      <w:r>
        <w:t xml:space="preserve">During my internship at Siemens Energy Singapore, I contributed to the development of smart grid monitoring systems for Southeast Asian utilities. My responsibilities included testing power quality analyzers, optimizing transformer protection algorithms, and collaborating with engineers across six time zones. This experience taught me the critical importance of communication in multinational engineering teams—especially when navigating technical specifications under tight deadlines. More significantly, it revealed my desire to work within environments where infrastructure directly serves communities; a vision perfectly matched by Brisbane’s ambitious Smart City initiatives.</w:t>
      </w:r>
    </w:p>
    <w:p>
      <w:pPr>
        <w:pStyle w:val="BodyText"/>
      </w:pPr>
      <w:r>
        <w:t xml:space="preserve">Additionally, I volunteered with Engineers Without Borders Australia (Queensland Chapter), assisting in community energy audits for indigenous communities in Far North Queensland. This exposure to Australia’s regional engineering challenges—such as remote microgrid deployment and cultural sensitivity in infrastructure planning—deepened my understanding of how Electrical Engineering must serve people first. It reinforced why I am drawn specifically to Brisbane: a city uniquely positioned at the crossroads of urban innovation and regional needs.</w:t>
      </w:r>
    </w:p>
    <w:bookmarkEnd w:id="21"/>
    <w:bookmarkStart w:id="22" w:name="X060607571ddeb177db979533626fb929e183dac"/>
    <w:p>
      <w:pPr>
        <w:pStyle w:val="Heading2"/>
      </w:pPr>
      <w:r>
        <w:t xml:space="preserve">Why Australia Brisbane? The Confluence of Vision and Opportunity</w:t>
      </w:r>
    </w:p>
    <w:p>
      <w:pPr>
        <w:pStyle w:val="FirstParagraph"/>
      </w:pPr>
      <w:r>
        <w:t xml:space="preserve">Australia’s reputation for world-class engineering education is well-earned, but it is Brisbane that elevates this appeal to something transformative. While Sydney and Melbourne dominate headlines, Brisbane offers a rare blend of research excellence, industry relevance, and lifestyle harmony that aligns perfectly with my trajectory. The University of Queensland (UQ)’s School of Engineering consistently ranks among the top 50 globally for Electrical Engineering—and its focus on renewable energy systems directly mirrors my thesis work. Crucially, UQ’s partnership with Energy Queensland and the Brisbane Smart City Program provides unparalleled access to real-world projects where I can apply classroom theory to solve challenges like grid decarbonization in a subtropical climate.</w:t>
      </w:r>
    </w:p>
    <w:p>
      <w:pPr>
        <w:pStyle w:val="BodyText"/>
      </w:pPr>
      <w:r>
        <w:t xml:space="preserve">Brisbane is not merely a location for study; it is Australia’s energy innovation capital. As Queensland’s capital, it hosts major players like AGL Energy, the Australian Renewable Energy Agency (ARENA), and the Queensland Government’s Clean Energy Research Centre—all actively pioneering projects relevant to my interests. The city's commitment to becoming carbon-neutral by 2050 creates an urgent demand for Electrical Engineers skilled in integrating solar, wind, and battery storage at scale. Unlike more saturated markets abroad, Brisbane offers a fertile ground where early-career engineers can directly influence policy and infrastructure—exactly the environment I seek to thrive in.</w:t>
      </w:r>
    </w:p>
    <w:p>
      <w:pPr>
        <w:pStyle w:val="BodyText"/>
      </w:pPr>
      <w:r>
        <w:t xml:space="preserve">Moreover, Brisbane’s lifestyle is a strategic advantage. Its temperate climate (unlike Australia’s often extreme temperatures), accessible parks like the Queensland Botanic Gardens, and vibrant cultural scene create an optimal environment for sustained academic excellence. As someone who values work-life integration without compromising professional ambition, I am confident that Brisbane will fuel my productivity far more effectively than cities with higher costs of living or stressful commutes.</w:t>
      </w:r>
    </w:p>
    <w:bookmarkEnd w:id="22"/>
    <w:bookmarkStart w:id="23" w:name="X64fc8465c5127bd6940a1c28db994c5e505513a"/>
    <w:p>
      <w:pPr>
        <w:pStyle w:val="Heading2"/>
      </w:pPr>
      <w:r>
        <w:t xml:space="preserve">Future Vision: Building Brisbane’s Energy Future</w:t>
      </w:r>
    </w:p>
    <w:p>
      <w:pPr>
        <w:pStyle w:val="FirstParagraph"/>
      </w:pPr>
      <w:r>
        <w:t xml:space="preserve">My short-term goal is to earn a Master of Engineering (Electrical) at UQ, specializing in distributed energy resources and grid resilience. I plan to leverage Brisbane’s industry partnerships to complete a capstone project on AI-driven demand response systems for urban microgrids—addressing one of the city’s most pressing challenges as it scales renewable adoption. Long-term, I aspire to join a leading Queensland-based engineering firm or research institute, ultimately spearheading projects that make Brisbane a global benchmark for sustainable power systems.</w:t>
      </w:r>
    </w:p>
    <w:p>
      <w:pPr>
        <w:pStyle w:val="BodyText"/>
      </w:pPr>
      <w:r>
        <w:t xml:space="preserve">My ultimate contribution lies in bridging international best practices with local context. Having worked across Asia and now aiming for Australia, I bring a unique perspective to Brisbane’s engineering community: one that respects Indigenous knowledge while embracing cutting-edge technology. For instance, my thesis research on grid stability could inform the integration of Aboriginal-owned solar farms into Queensland’s network—ensuring energy transitions are equitable as well as efficient.</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is not a mere formality but a declaration of intent. I am not simply seeking to study in Australia Brisbane—I am committing to become part of its engineering legacy. The city’s vision for clean energy, combined with UQ’s research prowess and the warmth of Queensland community spirit, creates the ideal crucible for an Electrical Engineer to grow from a skilled professional into an innovator who shapes the future. I have meticulously planned my academic path to align with Brisbane's strategic priorities, and I am ready to bring my dedication, technical skills, and cross-cultural adaptability to contribute meaningfully from day one.</w:t>
      </w:r>
    </w:p>
    <w:p>
      <w:pPr>
        <w:pStyle w:val="BodyText"/>
      </w:pPr>
      <w:r>
        <w:t xml:space="preserve">As an Electrical Engineer with a proven track record in renewable energy systems and a profound respect for Australia’s unique environmental challenges, I stand ready to embrace the opportunities Brisbane offers. This is where my journey as an engineer converges with Australia’s future—and I am eager to be part of writing that story.</w:t>
      </w:r>
    </w:p>
    <w:p>
      <w:pPr>
        <w:pStyle w:val="BodyText"/>
      </w:pPr>
      <w:r>
        <w:rPr>
          <w:bCs/>
          <w:b/>
        </w:rPr>
        <w:t xml:space="preserve">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 in Australia Brisbane</dc:title>
  <dc:creator/>
  <dc:language>en</dc:language>
  <cp:keywords/>
  <dcterms:created xsi:type="dcterms:W3CDTF">2026-05-29T23:41:46Z</dcterms:created>
  <dcterms:modified xsi:type="dcterms:W3CDTF">2026-05-29T23:41:46Z</dcterms:modified>
</cp:coreProperties>
</file>

<file path=docProps/custom.xml><?xml version="1.0" encoding="utf-8"?>
<Properties xmlns="http://schemas.openxmlformats.org/officeDocument/2006/custom-properties" xmlns:vt="http://schemas.openxmlformats.org/officeDocument/2006/docPropsVTypes"/>
</file>