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Canada</w:t>
      </w:r>
      <w:r>
        <w:t xml:space="preserve"> </w:t>
      </w:r>
      <w:r>
        <w:t xml:space="preserve">Vancouver</w:t>
      </w:r>
    </w:p>
    <w:bookmarkStart w:id="25" w:name="Xe3cf2697e1fb63dd6dfa63c7346a7521fe50d33"/>
    <w:p>
      <w:pPr>
        <w:pStyle w:val="Heading1"/>
      </w:pPr>
      <w:r>
        <w:t xml:space="preserve">Statement of Purpose for Electrical Engineering Studies in Canada Vancouver</w:t>
      </w:r>
    </w:p>
    <w:p>
      <w:pPr>
        <w:pStyle w:val="FirstParagraph"/>
      </w:pPr>
      <w:r>
        <w:t xml:space="preserve">As I prepare to submit this Statement of Purpose, I am filled with profound enthusiasm for the opportunity to advance my education as an aspiring Electrical Engineer at a premier institution in Canada Vancouver. This document represents not merely an academic application, but a meticulously crafted roadmap of my professional journey, deeply rooted in the unique educational ecosystem and technological landscape that makes British Columbia's largest city an unparalleled destination for engineering excellence.</w:t>
      </w:r>
    </w:p>
    <w:bookmarkStart w:id="20" w:name="X5382489fcb090a287561f8d3f89e2941204ad37"/>
    <w:p>
      <w:pPr>
        <w:pStyle w:val="Heading2"/>
      </w:pPr>
      <w:r>
        <w:t xml:space="preserve">Academic Foundation and Professional Evolution</w:t>
      </w:r>
    </w:p>
    <w:p>
      <w:pPr>
        <w:pStyle w:val="FirstParagraph"/>
      </w:pPr>
      <w:r>
        <w:t xml:space="preserve">My fascination with electrical engineering began during high school when I designed a solar-powered water purification system for my community's rural village. This hands-on project ignited my passion for sustainable power solutions and revealed the transformative potential of electrical systems in addressing real-world challenges. Pursuing a Bachelor of Science in Electrical Engineering at [Your University] allowed me to deepen this interest through rigorous coursework in power systems, control theory, and embedded systems. My capstone project—a smart grid optimization algorithm that reduced energy waste by 18% in simulated municipal networks—was recognized with the Dean's Innovation Award and solidified my commitment to becoming a solutions-oriented Electrical Engineer.</w:t>
      </w:r>
    </w:p>
    <w:p>
      <w:pPr>
        <w:pStyle w:val="BodyText"/>
      </w:pPr>
      <w:r>
        <w:t xml:space="preserve">During my undergraduate studies, I actively sought practical experience through an internship at [Company Name], where I contributed to the development of industrial motor control systems. This experience exposed me to Canada's stringent electrical safety standards (CSA Group) and reinforced my understanding of how theoretical concepts translate into life-saving infrastructure. However, I quickly realized that to tackle the complex energy challenges of the 21st century—particularly in a climate-conscious region like British Columbia—I needed advanced expertise that transcends conventional academic training.</w:t>
      </w:r>
    </w:p>
    <w:bookmarkEnd w:id="20"/>
    <w:bookmarkStart w:id="21" w:name="why-canada-vancouver-specifically"/>
    <w:p>
      <w:pPr>
        <w:pStyle w:val="Heading2"/>
      </w:pPr>
      <w:r>
        <w:t xml:space="preserve">Why Canada Vancouver Specifically?</w:t>
      </w:r>
    </w:p>
    <w:p>
      <w:pPr>
        <w:pStyle w:val="FirstParagraph"/>
      </w:pPr>
      <w:r>
        <w:t xml:space="preserve">My decision to pursue graduate studies in Canada Vancouver is deliberate and deeply informed by the region's unique convergence of engineering innovation, environmental stewardship, and cultural diversity. Unlike other global academic hubs, Canada Vancouver offers a rare synergy between cutting-edge research institutions like the University of British Columbia (UBC) or Simon Fraser University (SFU), world-class industry partners such as Siemens Canada and Hydro One Networks, and a city actively implementing smart grid technologies across its rapidly growing metropolitan area. Vancouver's commitment to achieving carbon neutrality by 2050 creates an urgent, real-world laboratory for electrical engineering advancements—precisely the environment where I aim to develop my expertise.</w:t>
      </w:r>
    </w:p>
    <w:p>
      <w:pPr>
        <w:pStyle w:val="BodyText"/>
      </w:pPr>
      <w:r>
        <w:t xml:space="preserve">Specifically, I am drawn to UBC's Microgrid Research Lab and SFU's Smart Cities Initiative, which directly align with my research interests in renewable energy integration. The opportunity to collaborate with Prof. [Professor Name]'s team on their work with AI-driven grid management systems represents the ideal academic environment for me. Vancouver's proximity to BC Hydro facilities and the Pacific Northwest's abundant hydroelectric resources offers unparalleled access to field studies that would be impossible in my home country, where renewable infrastructure development lags significantly behind Canada's leadership.</w:t>
      </w:r>
    </w:p>
    <w:bookmarkEnd w:id="21"/>
    <w:bookmarkStart w:id="22" w:name="Xd3514d5af837b12c8bae3e1f671e21b0b97ccd4"/>
    <w:p>
      <w:pPr>
        <w:pStyle w:val="Heading2"/>
      </w:pPr>
      <w:r>
        <w:t xml:space="preserve">Professional Vision for the Canadian Context</w:t>
      </w:r>
    </w:p>
    <w:p>
      <w:pPr>
        <w:pStyle w:val="FirstParagraph"/>
      </w:pPr>
      <w:r>
        <w:t xml:space="preserve">As a future Electrical Engineer, I envision contributing to Canada's energy transition through two primary pathways. Short-term, I aim to specialize in grid modernization technologies that support Vancouver's goal of 100% renewable energy by 2035. Long-term, I plan to establish an engineering consultancy focused on developing scalable microgrid solutions for remote Indigenous communities across British Columbia—a critical initiative where electrical infrastructure can directly enhance community autonomy and resilience.</w:t>
      </w:r>
    </w:p>
    <w:p>
      <w:pPr>
        <w:pStyle w:val="BodyText"/>
      </w:pPr>
      <w:r>
        <w:t xml:space="preserve">What distinguishes Canada Vancouver from other study destinations is its unwavering commitment to inclusive innovation. Unlike many jurisdictions where engineering solutions often overlook marginalized populations, Canadian regulations mandate accessibility and community consultation in all utility projects. I am particularly inspired by BC Hydro's Community Energy Planning framework, which I intend to study closely during my graduate program. This ethical approach to engineering aligns perfectly with my belief that technology must serve people first—especially in a region as diverse and environmentally conscious as Vancouver.</w:t>
      </w:r>
    </w:p>
    <w:bookmarkEnd w:id="22"/>
    <w:bookmarkStart w:id="23" w:name="X582e093c96275e1e3a3e22f646215780ffd5d5b"/>
    <w:p>
      <w:pPr>
        <w:pStyle w:val="Heading2"/>
      </w:pPr>
      <w:r>
        <w:t xml:space="preserve">Alignment with Canadian Educational Values</w:t>
      </w:r>
    </w:p>
    <w:p>
      <w:pPr>
        <w:pStyle w:val="FirstParagraph"/>
      </w:pPr>
      <w:r>
        <w:t xml:space="preserve">My academic trajectory reflects Canada's core values of critical thinking, interdisciplinary collaboration, and practical application—principles embodied in every Canadian engineering program. My undergraduate research required me to integrate knowledge from electrical engineering, environmental science, and data analytics to create holistic solutions. This mirrors the Canadian educational philosophy that emphasizes "learning by doing" through co-operative education programs (like UBC's Co-op Engineering), which I intend to fully utilize during my studies in Vancouver.</w:t>
      </w:r>
    </w:p>
    <w:p>
      <w:pPr>
        <w:pStyle w:val="BodyText"/>
      </w:pPr>
      <w:r>
        <w:t xml:space="preserve">Moreover, Canada Vancouver's multicultural environment is vital for my professional development. Having worked with engineers from 12 different countries during my internship, I understand that global challenges demand cross-cultural perspectives. Vancouver—ranked among the world's most livable cities for its ethnic diversity and welcoming communities—will provide the ideal setting to refine my collaborative skills while engaging with international peers at conferences like the IEEE PES Conference held annually in nearby Burnaby.</w:t>
      </w:r>
    </w:p>
    <w:bookmarkEnd w:id="23"/>
    <w:bookmarkStart w:id="24" w:name="Xb32e8a5e5c234f36bec84fb1e759a234ed4eb48"/>
    <w:p>
      <w:pPr>
        <w:pStyle w:val="Heading2"/>
      </w:pPr>
      <w:r>
        <w:t xml:space="preserve">Conclusion: A Commitment to Canadian Engineering Excellence</w:t>
      </w:r>
    </w:p>
    <w:p>
      <w:pPr>
        <w:pStyle w:val="FirstParagraph"/>
      </w:pPr>
      <w:r>
        <w:t xml:space="preserve">As I conclude this Statement of Purpose, I reaffirm that my aspiration to become an Electrical Engineer is inextricably linked to Canada Vancouver's visionary approach to technology and sustainability. This city isn't just a study destination; it's the proving ground for the next generation of engineering solutions that will power not only British Columbia but inspire global change. My technical background, hands-on experience, and clear professional vision position me to immediately contribute meaningfully to your research community while benefiting from Canada Vancouver's unique educational ecosystem.</w:t>
      </w:r>
    </w:p>
    <w:p>
      <w:pPr>
        <w:pStyle w:val="BodyText"/>
      </w:pPr>
      <w:r>
        <w:t xml:space="preserve">I am confident that my dedication to sustainable energy innovation aligns perfectly with the mission of Canadian institutions and Vancouver's ambitious climate goals. I look forward to the opportunity to learn under esteemed faculty, collaborate with passionate peers, and ultimately become a contributing member of Canada's electrical engineering community—where every project serves both technical excellence and human progress. This Statement of Purpose represents not an endpoint, but the beginning of my journey toward becoming a Canadian-qualified Electrical Engineer ready to shape the sustainable energy future we all deserve.</w:t>
      </w:r>
    </w:p>
    <w:p>
      <w:pPr>
        <w:pStyle w:val="BodyText"/>
      </w:pPr>
      <w: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Electrical Engineering in Canada Vancouver</dc:title>
  <dc:creator/>
  <dc:language>en</dc:language>
  <cp:keywords/>
  <dcterms:created xsi:type="dcterms:W3CDTF">2026-07-18T06:10:02Z</dcterms:created>
  <dcterms:modified xsi:type="dcterms:W3CDTF">2026-07-18T06:10:02Z</dcterms:modified>
</cp:coreProperties>
</file>

<file path=docProps/custom.xml><?xml version="1.0" encoding="utf-8"?>
<Properties xmlns="http://schemas.openxmlformats.org/officeDocument/2006/custom-properties" xmlns:vt="http://schemas.openxmlformats.org/officeDocument/2006/docPropsVTypes"/>
</file>