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at</w:t>
      </w:r>
      <w:r>
        <w:t xml:space="preserve"> </w:t>
      </w:r>
      <w:r>
        <w:t xml:space="preserve">Universidad</w:t>
      </w:r>
      <w:r>
        <w:t xml:space="preserve"> </w:t>
      </w:r>
      <w:r>
        <w:t xml:space="preserve">de</w:t>
      </w:r>
      <w:r>
        <w:t xml:space="preserve"> </w:t>
      </w:r>
      <w:r>
        <w:t xml:space="preserve">Antioquia,</w:t>
      </w:r>
      <w:r>
        <w:t xml:space="preserve"> </w:t>
      </w:r>
      <w:r>
        <w:t xml:space="preserve">Medellín</w:t>
      </w:r>
    </w:p>
    <w:bookmarkStart w:id="20" w:name="X7476ca841fde99d42f28469bb981a3d66ed6632"/>
    <w:p>
      <w:pPr>
        <w:pStyle w:val="Heading1"/>
      </w:pPr>
      <w:r>
        <w:t xml:space="preserve">Statement of Purpose for Electrical Engineering Program in Colombia Medellín</w:t>
      </w:r>
    </w:p>
    <w:p>
      <w:pPr>
        <w:pStyle w:val="FirstParagraph"/>
      </w:pPr>
      <w:r>
        <w:t xml:space="preserve">As a dedicated aspiring electrical engineer, my Statement of Purpose centers on contributing to the technological transformation of Colombia Medellín. This city’s remarkable journey from urban challenges to a global model of innovation—evident in its Metrocable system, green energy initiatives, and smart city infrastructure—has ignited my professional purpose. My academic background and career vision align precisely with Medellín’s urgent need for sustainable electrical solutions, making the Electrical Engineering program at Universidad de Antioquia the pivotal step toward my goal of becoming a leader in Colombia’s energy transition.</w:t>
      </w:r>
    </w:p>
    <w:p>
      <w:pPr>
        <w:pStyle w:val="BodyText"/>
      </w:pPr>
      <w:r>
        <w:t xml:space="preserve">My fascination with electrical systems began during high school when I volunteered with a local NGO in Medellín to install solar-powered streetlights in underserved neighborhoods of Comuna 13. Witnessing how these installations extended community safety and economic activity after dusk revealed the profound social impact of electrical engineering. This experience crystallized my resolve to pursue this field, not merely as a technical discipline but as a catalyst for inclusive urban development. At the National University of Colombia in Bogotá, I immersed myself in core electrical engineering coursework—Power Systems Analysis, Renewable Energy Integration, and Control Theory—consistently ranking among the top 10% of my cohort. My senior thesis on optimizing microgrids for rural Colombian communities earned recognition from the Colombian Institute of Electrical Engineering (ICIE), where I proposed a low-cost grid-tie solution using local materials and solar-wind hybrid systems. This work directly addressed Colombia Medellín’s unique challenges: its mountainous terrain complicates traditional grid extension, while rising energy demands strain hydroelectric-dependent infrastructure.</w:t>
      </w:r>
    </w:p>
    <w:p>
      <w:pPr>
        <w:pStyle w:val="BodyText"/>
      </w:pPr>
      <w:r>
        <w:t xml:space="preserve">My professional journey deepened during an internship with EPM (Empresa de Energía de Medellín), the city’s public utility company. I collaborated on a pilot project to integrate IoT sensors into Medellín’s aging distribution network, enabling real-time fault detection in the metro area’s dense urban corridors. This hands-on experience exposed me to Colombia’s specific electrical engineering landscape—where high voltage transmission lines navigate steep slopes, and demand peaks during Medellín’s cool-season tourism surge. I contributed to a feasibility study for expanding Medellín's Metrocable system with regenerative braking technology, reducing energy consumption by 15% in simulated scenarios. This project underscored how an Electrical Engineer must balance technical precision with socio-economic context: the solution couldn’t just work on paper; it had to serve families earning minimum wage while respecting Medellín’s cultural fabric. EPM’s mentorship confirmed that my skills align with Colombia's strategic priorities—particularly the 2023 National Energy Plan, which targets 75% renewable electricity by 2035.</w:t>
      </w:r>
    </w:p>
    <w:p>
      <w:pPr>
        <w:pStyle w:val="BodyText"/>
      </w:pPr>
      <w:r>
        <w:t xml:space="preserve">Why Colombia Medellín? The city isn’t just a location for my studies—it’s the living laboratory where I will apply my skills. Medellín’s leadership in urban innovation through initiatives like the "Medellín Smart City" project creates an unparalleled environment for electrical engineering advancement. Unlike static academic settings, here I can engage with real-world problems: integrating solar energy into historic buildings, managing grid stability during heavy rainfall events common in Antioquia, and supporting Medellín’s vision of becoming Latin America’s first carbon-neutral metropolis by 2050. The Universidad de Antioquia’s Electrical Engineering program uniquely bridges theory and practice through partnerships with EPM, the Medellín Innovation Park (Parque Tecnológico), and projects like the "Green Corridors" for electric public transit. Professor Ana María Rojas’s research on adaptive power grids for disaster resilience—critical given Colombia’s seismic risks—resonates deeply with my work at EPM. I am eager to join her team to develop predictive models that prevent outages during Medellín’s seasonal storms.</w:t>
      </w:r>
    </w:p>
    <w:p>
      <w:pPr>
        <w:pStyle w:val="BodyText"/>
      </w:pPr>
      <w:r>
        <w:t xml:space="preserve">My long-term vision is to establish a consultancy focused on sustainable electrical solutions for Latin American cities, headquartered in Colombia Medellín. I aim to pioneer systems that merge traditional energy infrastructure with renewable microgrids tailored for mountainous regions like Antioquia. This includes designing cost-effective battery storage solutions using locally sourced materials—such as repurposing electric vehicle batteries from Medellín’s burgeoning public transport fleet—to stabilize grids during peak hours. More importantly, I will ensure these technologies serve communities historically excluded from energy access, inspired by Medellín’s community-led urban development model. My Statement of Purpose is not a declaration of intent but a roadmap: to train in Colombia Medellín’s dynamic ecosystem, master the technical rigor required for large-scale electrical engineering, and ultimately empower Colombian municipalities to lead in the global energy transition.</w:t>
      </w:r>
    </w:p>
    <w:p>
      <w:pPr>
        <w:pStyle w:val="BodyText"/>
      </w:pPr>
      <w:r>
        <w:t xml:space="preserve">Colombia Medellín’s transformation from a city synonymous with conflict to one of innovation exemplifies how technology can drive human progress. As an Electrical Engineer, I am committed to contributing to this narrative—not as a passive observer, but as an active designer of solutions. My academic excellence, field experience in Medellín’s energy sector, and unwavering focus on socially responsible engineering position me to thrive in Universidad de Antioquia’s program. I seek not just knowledge but the opportunity to co-create Colombia Medellín’s next chapter of sustainable electrification. This Statement of Purpose is my pledge: I will invest every skill, insight, and dedication into becoming an Electrical Engineer who elevates both technology and community—right here in the heart of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at Universidad de Antioquia, Medellín</dc:title>
  <dc:creator/>
  <dc:language>en</dc:language>
  <cp:keywords/>
  <dcterms:created xsi:type="dcterms:W3CDTF">2025-12-08T05:49:41Z</dcterms:created>
  <dcterms:modified xsi:type="dcterms:W3CDTF">2025-12-08T05:49:41Z</dcterms:modified>
</cp:coreProperties>
</file>

<file path=docProps/custom.xml><?xml version="1.0" encoding="utf-8"?>
<Properties xmlns="http://schemas.openxmlformats.org/officeDocument/2006/custom-properties" xmlns:vt="http://schemas.openxmlformats.org/officeDocument/2006/docPropsVTypes"/>
</file>