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0" w:name="X7b7ba854b1d5a3945520fa81966cc4dde31fa72"/>
    <w:p>
      <w:pPr>
        <w:pStyle w:val="Heading1"/>
      </w:pPr>
      <w:r>
        <w:t xml:space="preserve">Statement of Purpose for Electrical Engineering Studies in France Marseille</w:t>
      </w:r>
    </w:p>
    <w:p>
      <w:pPr>
        <w:pStyle w:val="FirstParagraph"/>
      </w:pPr>
      <w:r>
        <w:t xml:space="preserve">As an aspiring Electrical Engineer with a profound dedication to sustainable energy systems and smart grid technologies, I am writing this Statement of Purpose to express my unwavering commitment to pursuing advanced studies in Electrical Engineering at Aix-Marseille University's prestigious engineering school in the vibrant city of Marseille. France has long been a beacon of innovation in electrical engineering research, and Marseille's unique position as a Mediterranean industrial hub and gateway to European technological networks makes it the ideal environment for me to transform my academic aspirations into meaningful contributions to global energy solutions.</w:t>
      </w:r>
    </w:p>
    <w:p>
      <w:pPr>
        <w:pStyle w:val="BodyText"/>
      </w:pPr>
      <w:r>
        <w:t xml:space="preserve">My fascination with electrical systems began during my undergraduate studies in Electrical Engineering at [Your University], where I designed a solar-powered microgrid prototype for rural communities. This project ignited my passion for renewable energy integration and exposed me to the critical challenges of grid stability in decentralized systems. Through rigorous coursework in power electronics, control theory, and electromagnetism, I developed not only technical proficiency but also an appreciation for the interdisciplinary nature of modern electrical engineering—spanning materials science, data analytics, and environmental policy. My academic journey culminated in a research internship at [Company/Institution], where I optimized transformer efficiency in industrial power distribution networks, reducing energy losses by 18% through advanced harmonic filtering techniques. These experiences solidified my conviction that mastery of electrical engineering requires both theoretical depth and practical application within dynamic global ecosystems.</w:t>
      </w:r>
    </w:p>
    <w:p>
      <w:pPr>
        <w:pStyle w:val="BodyText"/>
      </w:pPr>
      <w:r>
        <w:t xml:space="preserve">France’s leadership in clean energy innovation makes it the logical destination for my graduate studies. The country’s ambitious "France 2030" plan prioritizes €15 billion for green hydrogen, offshore wind, and smart grid development—aligning perfectly with my research interests. However, what elevates Marseille above other French cities is its unique confluence of industrial heritage, Mediterranean climate challenges, and cutting-edge academic infrastructure. The</w:t>
      </w:r>
      <w:r>
        <w:t xml:space="preserve"> </w:t>
      </w:r>
      <w:r>
        <w:rPr>
          <w:iCs/>
          <w:i/>
        </w:rPr>
        <w:t xml:space="preserve">Institut de Recherche en Communications et Cybersécurité (IRISA)</w:t>
      </w:r>
      <w:r>
        <w:t xml:space="preserve"> </w:t>
      </w:r>
      <w:r>
        <w:t xml:space="preserve">in Marseille collaborates with European Grid Initiative to pioneer AI-driven grid management systems—exactly the field I wish to advance. Moreover, Marseille’s status as Europe’s third-largest port and its strategic location between Africa and Southern Europe position it at the forefront of energy transition for Mediterranean nations. Studying in this environment will immerse me in real-world energy networks that serve 10+ million people, providing invaluable context for my work as an Electrical Engineer.</w:t>
      </w:r>
    </w:p>
    <w:p>
      <w:pPr>
        <w:pStyle w:val="BodyText"/>
      </w:pPr>
      <w:r>
        <w:t xml:space="preserve">Aix-Marseille University’s MSc in Electrical Engineering stands out for its dual focus on power systems and digital transformation. I am particularly eager to contribute to Professor [Name]’s research on fault-tolerant microgrids using IoT sensors—a project directly relevant to my thesis proposal on resilience in islanded grid systems. The university’s partnerships with</w:t>
      </w:r>
      <w:r>
        <w:t xml:space="preserve"> </w:t>
      </w:r>
      <w:r>
        <w:rPr>
          <w:iCs/>
          <w:i/>
        </w:rPr>
        <w:t xml:space="preserve">Électricité de France (EDF)</w:t>
      </w:r>
      <w:r>
        <w:t xml:space="preserve"> </w:t>
      </w:r>
      <w:r>
        <w:t xml:space="preserve">and</w:t>
      </w:r>
      <w:r>
        <w:t xml:space="preserve"> </w:t>
      </w:r>
      <w:r>
        <w:rPr>
          <w:iCs/>
          <w:i/>
        </w:rPr>
        <w:t xml:space="preserve">Société Nationale de l'Électricité et du Gaz (SNECMA)</w:t>
      </w:r>
      <w:r>
        <w:t xml:space="preserve"> </w:t>
      </w:r>
      <w:r>
        <w:t xml:space="preserve">in Marseille will grant me access to operational grid data from the Provence-Alpes-Côte d'Azur region, allowing me to validate my models against real-time challenges like solar intermittency during Mediterranean heatwaves. Additionally, the university’s proximity to the</w:t>
      </w:r>
      <w:r>
        <w:t xml:space="preserve"> </w:t>
      </w:r>
      <w:r>
        <w:rPr>
          <w:iCs/>
          <w:i/>
        </w:rPr>
        <w:t xml:space="preserve">Marseille Innovation Park</w:t>
      </w:r>
      <w:r>
        <w:t xml:space="preserve">—home to 150+ cleantech startups—will expose me to industry best practices through mandatory internships and collaborative workshops that bridge academic theory and commercial application.</w:t>
      </w:r>
    </w:p>
    <w:p>
      <w:pPr>
        <w:pStyle w:val="BodyText"/>
      </w:pPr>
      <w:r>
        <w:t xml:space="preserve">Beyond academics, Marseille’s cultural landscape offers transformative growth opportunities. As a city where North African, Southern European, and Mediterranean cultures intersect, it embodies the collaborative spirit essential for solving global energy challenges. I plan to engage with the</w:t>
      </w:r>
      <w:r>
        <w:t xml:space="preserve"> </w:t>
      </w:r>
      <w:r>
        <w:rPr>
          <w:iCs/>
          <w:i/>
        </w:rPr>
        <w:t xml:space="preserve">Marseille Green Energy Forum</w:t>
      </w:r>
      <w:r>
        <w:t xml:space="preserve">, an annual event hosted by Aix-Marseille University that brings together engineers from Morocco’s renewable projects and German grid operators. This cross-cultural exchange will refine my ability to design solutions adaptable across diverse regulatory and climatic contexts—a skill critical for any Electrical Engineer working in multinational energy consortia. Living in Marseille will also deepen my French language proficiency through immersion, which I recognize as vital for collaborating with EDF’s engineering teams during my mandatory internship at their Marseille R&amp;D center.</w:t>
      </w:r>
    </w:p>
    <w:p>
      <w:pPr>
        <w:pStyle w:val="BodyText"/>
      </w:pPr>
      <w:r>
        <w:t xml:space="preserve">My long-term vision aligns precisely with France’s energy transition goals and the needs of Mediterranean economies. Upon completing my degree, I aim to lead a research team at a French-German energy consortium focused on developing AI-optimized grid storage systems for coastal communities vulnerable to climate change. Marseille serves as the ideal launchpad: its proximity to renewable energy pilot sites in Corsica and North Africa allows immediate field testing of innovations, while France’s regulatory stability provides the framework for scaling solutions across EU markets. This trajectory will enable me to contribute meaningfully not only as an Electrical Engineer but also as a bridge between European research infrastructure and emerging economies seeking sustainable energy access.</w:t>
      </w:r>
    </w:p>
    <w:p>
      <w:pPr>
        <w:pStyle w:val="BodyText"/>
      </w:pPr>
      <w:r>
        <w:t xml:space="preserve">The choice of Marseille is deliberate and strategic. While Paris offers world-class institutions, Marseille’s blend of industrial relevance, Mediterranean context, and affordability creates a uniquely conducive environment for applied engineering research. The city’s commitment to becoming Europe’s first "carbon-neutral port" by 2030 through projects like the</w:t>
      </w:r>
      <w:r>
        <w:t xml:space="preserve"> </w:t>
      </w:r>
      <w:r>
        <w:rPr>
          <w:iCs/>
          <w:i/>
        </w:rPr>
        <w:t xml:space="preserve">Marseille-Port de Mer</w:t>
      </w:r>
      <w:r>
        <w:t xml:space="preserve"> </w:t>
      </w:r>
      <w:r>
        <w:t xml:space="preserve">initiative mirrors my professional ethos. Here, I will not merely study electrical engineering—I will learn how to engineer solutions that power both cities and communities sustainably.</w:t>
      </w:r>
    </w:p>
    <w:p>
      <w:pPr>
        <w:pStyle w:val="BodyText"/>
      </w:pPr>
      <w:r>
        <w:t xml:space="preserve">In conclusion, this Statement of Purpose encapsulates my readiness to embrace the academic rigor, cultural richness, and professional opportunities that France Marseille offers. I am eager to contribute my background in renewable grid optimization to Aix-Marseille University’s research ecosystem while absorbing the city’s innovative spirit. With its strategic position at Europe’s energy crossroads and unparalleled access to real-world power networks, Marseille is not just a study destination—it is the natural home for the next generation of Electrical Engineers committed to building resilient, sustainable energy futures. I am confident that my technical foundation, research focus on grid resilience, and dedication to Mediterranean sustainability make me an ideal candidate for this transformative journey.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France Marseille</dc:title>
  <dc:creator/>
  <cp:keywords/>
  <dcterms:created xsi:type="dcterms:W3CDTF">2026-07-23T01:15:21Z</dcterms:created>
  <dcterms:modified xsi:type="dcterms:W3CDTF">2026-07-23T01:15:21Z</dcterms:modified>
</cp:coreProperties>
</file>

<file path=docProps/custom.xml><?xml version="1.0" encoding="utf-8"?>
<Properties xmlns="http://schemas.openxmlformats.org/officeDocument/2006/custom-properties" xmlns:vt="http://schemas.openxmlformats.org/officeDocument/2006/docPropsVTypes"/>
</file>