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w:t>
      </w:r>
      <w:r>
        <w:t xml:space="preserve"> </w:t>
      </w:r>
      <w:r>
        <w:t xml:space="preserve">for</w:t>
      </w:r>
      <w:r>
        <w:t xml:space="preserve"> </w:t>
      </w:r>
      <w:r>
        <w:t xml:space="preserve">Iran</w:t>
      </w:r>
      <w:r>
        <w:t xml:space="preserve"> </w:t>
      </w:r>
      <w:r>
        <w:t xml:space="preserve">Tehran</w:t>
      </w:r>
    </w:p>
    <w:bookmarkStart w:id="20" w:name="X59a340edf6de8e50af23d6b5e4ba1f449627b3e"/>
    <w:p>
      <w:pPr>
        <w:pStyle w:val="Heading1"/>
      </w:pPr>
      <w:r>
        <w:t xml:space="preserve">Statement of Purpose: Advancing Electrical Engineering Excellence in Iran Tehran</w:t>
      </w:r>
    </w:p>
    <w:p>
      <w:pPr>
        <w:pStyle w:val="FirstParagraph"/>
      </w:pPr>
      <w:r>
        <w:t xml:space="preserve">I am writing this Statement of Purpose to formally express my unwavering commitment to pursuing advanced studies and professional contributions as an Electrical Engineer within the vibrant technological landscape of Iran, specifically in the heart of our nation—Tehran. This document outlines my academic journey, professional aspirations, and deep-rooted dedication to addressing the critical energy infrastructure challenges facing Iran Tehran. My lifelong passion for electrical systems has been shaped by both academic rigor and firsthand observations of Tehran’s evolving power demands, solidifying my resolve to become a pivotal contributor to this field.</w:t>
      </w:r>
    </w:p>
    <w:p>
      <w:pPr>
        <w:pStyle w:val="BodyText"/>
      </w:pPr>
      <w:r>
        <w:t xml:space="preserve">My foundation in Electrical Engineering was established through a rigorous four-year Bachelor of Science program at Sharif University of Technology in Tehran, where I graduated with honors. Courses such as Power Systems Analysis, Renewable Energy Integration, and Smart Grid Technologies were not merely academic exercises but catalysts for understanding Tehran’s unique energy ecosystem. During my final year project, I collaborated with the Iran National Electric Company (Tavanir) on a feasibility study for grid stabilization in high-demand districts like Shahr-e Rey. This experience exposed me to real-time challenges: voltage fluctuations during summer peaks, aging infrastructure in historical neighborhoods, and the urgent need for distributed renewable solutions. Analyzing data from Tehran’s 500 kV substations, I proposed a localized microgrid model that reduced load shedding by 18% in test zones—proof that innovation must be rooted in local context. As an aspiring Electrical Engineer, I recognized that theoretical knowledge alone cannot solve Tehran’s complex energy puzzle; it requires intimate familiarity with our city’s geography, demographics, and cultural priorities.</w:t>
      </w:r>
    </w:p>
    <w:p>
      <w:pPr>
        <w:pStyle w:val="BodyText"/>
      </w:pPr>
      <w:r>
        <w:t xml:space="preserve">Why Iran Tehran? The capital city represents both the greatest challenge and the most significant opportunity for electrical engineering advancement in Iran. With over 9 million residents enduring seasonal blackouts and an aging grid strained by rapid urbanization, Tehran is a living laboratory for sustainable energy solutions. Unlike international contexts that prioritize homogeneous infrastructure, Iran Tehran demands culturally attuned engineering: respecting historical districts while modernizing power lines, aligning with national renewable targets like the 2030 Solar Vision initiative, and ensuring equitable access across socio-economic divides. My internship at Niroo Research Institute further cemented this perspective. I assisted in optimizing solar microgrids for Tehran’s public housing projects (e.g., Kahrizak), where energy poverty disproportionately affects low-income communities. Witnessing how reliable power transforms daily life—from enabling hospital operations to powering small businesses—reinforced my mission: as an Electrical Engineer, I will design systems that serve Tehran’s people first.</w:t>
      </w:r>
    </w:p>
    <w:p>
      <w:pPr>
        <w:pStyle w:val="BodyText"/>
      </w:pPr>
      <w:r>
        <w:t xml:space="preserve">My academic pursuits have been deliberately aligned with Iran’s strategic energy goals. I actively participated in the "Tehran Smart Cities Forum," where I presented research on AI-driven fault detection for transmission lines, emphasizing applications for Tehran’s congested urban corridors. This project was later adopted by Tehran Municipality’s Energy Department as a pilot program. Additionally, my thesis on "Hybrid Energy Storage Systems for Peak Load Management in Metropolitan Settings" directly addressed Tehran’s 30% summer load surge—a critical issue documented in the Ministry of Energy’s 2023 report. By modeling solutions using local weather data and consumption patterns, I demonstrated how integrating battery storage with existing thermal plants could cut peak demand by 25%. This work was recognized with a faculty award, underscoring its relevance to Iran Tehran’s infrastructure priorities.</w:t>
      </w:r>
    </w:p>
    <w:p>
      <w:pPr>
        <w:pStyle w:val="BodyText"/>
      </w:pPr>
      <w:r>
        <w:t xml:space="preserve">My professional ethos is defined by the belief that engineering must be a force for social good. In Tehran, where energy access intersects with public health and economic resilience, an Electrical Engineer cannot operate in isolation. I co-founded "Tehran Power Futures," a student-led initiative that educates underserved communities on energy conservation through workshops at local mosques and schools. We distributed low-cost smart meters to 200 households in Valiasr District, reducing average consumption by 15% while fostering community ownership of sustainability efforts. This grassroots work taught me that technology alone is insufficient; it must be coupled with cultural sensitivity and inclusive design—principles I will uphold as an Electrical Engineer serving Iran Tehran.</w:t>
      </w:r>
    </w:p>
    <w:p>
      <w:pPr>
        <w:pStyle w:val="BodyText"/>
      </w:pPr>
      <w:r>
        <w:t xml:space="preserve">I seek advanced studies at the University of Tehran’s School of Electrical Engineering to deepen my expertise in power system optimization and renewable integration. My proposed research focuses on "Resilient Microgrids for Critical Infrastructure in High-Density Urban Zones: Lessons from Tehran," which will leverage data from the city’s new Smart Grid Pilot Project. This work directly supports Iran’s national roadmap for energy security while addressing Tehran-specific vulnerabilities, such as earthquake resilience and air pollution-linked demand spikes. I am confident that under the guidance of Professors like Dr. Rezaei, whose work on grid stability aligns with my goals, I can contribute to developing solutions that are not only technologically sound but also deeply embedded in Iran Tehran’s reality.</w:t>
      </w:r>
    </w:p>
    <w:p>
      <w:pPr>
        <w:pStyle w:val="BodyText"/>
      </w:pPr>
      <w:r>
        <w:t xml:space="preserve">Looking ahead, my career vision is unequivocally tied to Iran’s future. I aim to join the Iranian Renewable Energy Organization (SUNA) as a lead engineer for urban energy projects, prioritizing Tehran’s expansion into green corridors like the Azadi-Tehran Metro line integration with solar-powered stations. Long-term, I aspire to establish an R&amp;D hub in Tehran focused on adapting global innovations to local needs—ensuring that as an Electrical Engineer, my work becomes part of Iran’s legacy of technical sovereignty. The challenges facing Iran Tehran are immense, but they are also a testament to our nation’s potential. I am ready to dedicate my skills and passion to this mission.</w:t>
      </w:r>
    </w:p>
    <w:p>
      <w:pPr>
        <w:pStyle w:val="BodyText"/>
      </w:pPr>
      <w:r>
        <w:t xml:space="preserve">In conclusion, this Statement of Purpose is more than a formality—it is a pledge. A pledge to honor the legacy of Iranian engineers who built our foundation while innovating for Tehran’s tomorrow. As an Electrical Engineer committed to Iran Tehran, I do not merely seek education; I seek purpose in service to my city and nation. I am prepared to contribute my technical expertise, cultural insight, and unwavering dedication to advance electrical engineering in a way that resonates with the heartbeat of our capital and the aspirations of all Iranians.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 for Iran Tehran</dc:title>
  <dc:creator/>
  <dc:language>en</dc:language>
  <cp:keywords/>
  <dcterms:created xsi:type="dcterms:W3CDTF">2026-04-26T19:09:17Z</dcterms:created>
  <dcterms:modified xsi:type="dcterms:W3CDTF">2026-04-26T19:09:17Z</dcterms:modified>
</cp:coreProperties>
</file>

<file path=docProps/custom.xml><?xml version="1.0" encoding="utf-8"?>
<Properties xmlns="http://schemas.openxmlformats.org/officeDocument/2006/custom-properties" xmlns:vt="http://schemas.openxmlformats.org/officeDocument/2006/docPropsVTypes"/>
</file>