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8ed9284f7fe1b3dfd4e126888e72615625cc4"/>
    <w:p>
      <w:pPr>
        <w:pStyle w:val="Heading1"/>
      </w:pPr>
      <w:r>
        <w:t xml:space="preserve">Statement of Purpose: Pursuing Excellence in Electrical Engineering at the Heart of Pakistan's Development</w:t>
      </w:r>
    </w:p>
    <w:p>
      <w:pPr>
        <w:pStyle w:val="FirstParagraph"/>
      </w:pPr>
      <w:r>
        <w:t xml:space="preserve">From the bustling streets of Islamabad, Pakistan's serene capital, I have witnessed firsthand the transformative power—and critical need—for robust electrical engineering solutions. As a student deeply rooted in this dynamic city and dedicated to advancing Pakistan's technological trajectory, I submit this Statement of Purpose to formally express my commitment to pursuing advanced studies in Electrical Engineering within Islamabad. My aspiration is not merely to become an Electrical Engineer but to contribute meaningfully toward solving the energy challenges that define our nation's growth, with Islamabad serving as both my academic launching pad and strategic base for impact.</w:t>
      </w:r>
    </w:p>
    <w:p>
      <w:pPr>
        <w:pStyle w:val="BodyText"/>
      </w:pPr>
      <w:r>
        <w:t xml:space="preserve">My fascination with electrical systems began during childhood in Islamabad, where frequent load-shedding events starkly revealed the fragility of our national power infrastructure. While visiting family in Rawalpindi, I observed how inconsistent electricity disrupted small businesses and hospitals—issues that demanded engineering ingenuity rather than mere political rhetoric. This ignited my resolve to study Electrical Engineering with a focus on sustainable grid solutions. My undergraduate studies at the University of Engineering and Technology (UET), Lahore, equipped me with foundational expertise through rigorous coursework in Power Systems, Renewable Energy Integration, and High-Voltage Engineering. I particularly excelled in projects like designing a microgrid prototype for rural Punjab villages—a model that highlighted how localized electrical engineering can uplift communities far from Islamabad’s central corridors. These experiences cemented my understanding that Pakistan’s energy future hinges on intelligent, locally adapted engineering solutions.</w:t>
      </w:r>
    </w:p>
    <w:p>
      <w:pPr>
        <w:pStyle w:val="BodyText"/>
      </w:pPr>
      <w:r>
        <w:t xml:space="preserve">I am drawn to Islamabad not as an arbitrary choice, but because it embodies the intersection of national policy and technological innovation in Pakistan. The city hosts premier institutions like the National University of Sciences and Technology (NUST), COMSATS University Islamabad, and the Pakistan Engineering Council’s headquarters—centers actively shaping electrical engineering standards for our nation. NUST’s School of Electrical Engineering, with its state-of-the-art labs on smart grid technology and renewable energy storage systems, offers precisely the environment where I can refine my skills to address Islamabad’s own energy demands. The university’s ongoing collaboration with the National Power Control Center (NPCC) in Islamabad provides unparalleled opportunities to engage with real-time grid management challenges—exactly the kind of practical exposure critical for a future Electrical Engineer serving Pakistan.</w:t>
      </w:r>
    </w:p>
    <w:p>
      <w:pPr>
        <w:pStyle w:val="BodyText"/>
      </w:pPr>
      <w:r>
        <w:t xml:space="preserve">What distinguishes this program from others is its unwavering alignment with Pakistan’s national energy strategy. I am particularly eager to contribute to initiatives like the CPEC-powered solar farms in Punjab, which will feed into Islamabad’s expanding transmission network. My research interests focus on enhancing grid resilience against climate-induced disruptions—a pressing concern for Islamabad's rapidly growing urban center. During my undergraduate internship at the Power Development Authority (PDA) in Islamabad, I analyzed distribution loss patterns across feeder lines serving suburban areas like Chak Shahzad and DHA Phase V. This experience crystallized my understanding that an Electrical Engineer in Pakistan cannot operate in a vacuum; solutions must integrate social equity, economic viability, and environmental sustainability. For instance, optimizing solar microgrids for low-income neighborhoods near Islamabad would not only reduce reliance on the national grid but also create local jobs—a vision I intend to pursue through this program.</w:t>
      </w:r>
    </w:p>
    <w:p>
      <w:pPr>
        <w:pStyle w:val="BodyText"/>
      </w:pPr>
      <w:r>
        <w:t xml:space="preserve">Furthermore, Islamabad’s unique position as Pakistan’s political and technological nerve center ensures that my studies will directly inform national discourse. The city hosts key forums like the International Energy Conference (IEC) Islamabad and the Pakistan Institute of Engineering and Applied Sciences (PIEAS), where I aim to engage with policymakers. I aspire to learn from professors such as Dr. Muhammad Asif at NUST, whose work on HVDC transmission systems for Pakistan’s mountainous terrain is revolutionary. My long-term goal is not just to design circuits but to influence national standards—working with institutions like the Alternative Energy Development Board (AEDB) in Islamabad to accelerate solar adoption across Punjab and Khyber Pakhtunkhwa. As an Electrical Engineer, I recognize that my technical work must serve the broader Pakistani community: reducing poverty through reliable power, enabling digital inclusion for rural schools near Islamabad’s educational hubs, and supporting industries like IT parks in Blue Area.</w:t>
      </w:r>
    </w:p>
    <w:p>
      <w:pPr>
        <w:pStyle w:val="BodyText"/>
      </w:pPr>
      <w:r>
        <w:t xml:space="preserve">I am acutely aware that Pakistan’s energy sector faces complex hurdles: outdated infrastructure, transmission losses exceeding 15%, and seasonal shortages. Yet I see these challenges not as obstacles but as opportunities. In my view, the next generation of Electrical Engineers must be hybrid specialists—fluent in both circuit theory and policy advocacy. This program in Islamabad will provide that synthesis through courses like "Energy Policy Analysis" and fieldwork with the Central Power Generation Company (CPGC). I am prepared to immerse myself fully, contributing to lab research on battery storage systems while advocating for inclusive energy policies within campus clubs like the Electrical Engineering Society of Islamabad.</w:t>
      </w:r>
    </w:p>
    <w:p>
      <w:pPr>
        <w:pStyle w:val="BodyText"/>
      </w:pPr>
      <w:r>
        <w:t xml:space="preserve">My journey from an Islamabad neighborhood affected by load-shedding to becoming a solutions-oriented Electrical Engineer is driven by patriotism and technical rigor. I will not rest until Pakistan’s streets glow with reliable, clean power—not just in the capital, but from Karachi to Quetta. With my academic foundation, hands-on experience in Islamabad’s energy ecosystem, and this program’s specialized focus on national needs, I am ready to emerge as a leader who bridges the gap between theory and transformative impact for Pakistan. I seek not just a degree—but a catalyst role within Islamabad’s engineering renaissance, ensuring that every kilowatt of electricity generated serves the aspirations of our people.</w:t>
      </w:r>
    </w:p>
    <w:p>
      <w:pPr>
        <w:pStyle w:val="BodyText"/>
      </w:pPr>
      <w:r>
        <w:t xml:space="preserve">Thank you for considering my application. I eagerly anticipate contributing to the legacy of excellence at your institution and to Pakistan’s electrical engineering future from within its heart—Islamabad.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2025-12-09T13:58:58Z</dcterms:created>
  <dcterms:modified xsi:type="dcterms:W3CDTF">2025-12-09T13:58:58Z</dcterms:modified>
</cp:coreProperties>
</file>

<file path=docProps/custom.xml><?xml version="1.0" encoding="utf-8"?>
<Properties xmlns="http://schemas.openxmlformats.org/officeDocument/2006/custom-properties" xmlns:vt="http://schemas.openxmlformats.org/officeDocument/2006/docPropsVTypes"/>
</file>