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Jeddah</w:t>
      </w:r>
    </w:p>
    <w:bookmarkStart w:id="20" w:name="Xd5f76003e1addff52632a1adf7529c216e8edd8"/>
    <w:p>
      <w:pPr>
        <w:pStyle w:val="Heading1"/>
      </w:pPr>
      <w:r>
        <w:t xml:space="preserve">Statement of Purpose: Advancing Power Systems Excellence as an Electrical Engineer in Saudi Arabia Jeddah</w:t>
      </w:r>
    </w:p>
    <w:p>
      <w:pPr>
        <w:pStyle w:val="FirstParagraph"/>
      </w:pPr>
      <w:r>
        <w:t xml:space="preserve">As a dedicated Electrical Engineer with a profound commitment to sustainable energy infrastructure, I submit this Statement of Purpose to express my unwavering enthusiasm for contributing to the dynamic engineering landscape of Saudi Arabia, specifically within the visionary city of Jeddah. My professional journey has been meticulously aligned with the Kingdom’s transformative Vision 2030 goals, where reliable power systems and renewable energy integration are foundational pillars. Jeddah, as a strategic economic hub on the Red Sea coast and a focal point for massive infrastructure development, represents the ideal environment to apply my technical expertise while supporting Saudi Arabia's ambitious national progress.</w:t>
      </w:r>
    </w:p>
    <w:p>
      <w:pPr>
        <w:pStyle w:val="BodyText"/>
      </w:pPr>
      <w:r>
        <w:t xml:space="preserve">My academic foundation in Electrical Engineering from [Your University Name] equipped me with rigorous training in power systems analysis, renewable energy integration, high-voltage engineering, and smart grid technologies—competencies directly transferable to the unique challenges of Saudi Arabia’s evolving energy sector. Core coursework such as Advanced Power System Stability, Distribution Network Design under Extreme Climates (a critical consideration for Jeddah's arid environment), and Photovoltaic System Integration provided me with a robust theoretical framework. Crucially, my final-year capstone project focused on optimizing solar-wind hybrid microgrids for coastal urban environments, mirroring the specific needs of Jeddah’s growing residential and commercial zones along the Red Sea coastline. This project demanded solutions for thermal management in high-temperature conditions—precisely the challenge faced by electrical infrastructure in Jeddah during summer months exceeding 45°C.</w:t>
      </w:r>
    </w:p>
    <w:p>
      <w:pPr>
        <w:pStyle w:val="BodyText"/>
      </w:pPr>
      <w:r>
        <w:t xml:space="preserve">Professional experience further solidified my readiness to contribute meaningfully within Saudi Arabia’s engineering ecosystem. As an Electrical Engineer intern at [Relevant Company, e.g., a major utility or engineering firm], I participated in the design and commissioning of a 33kV distribution network upgrade for a commercial complex in Riyadh. This role exposed me to Saudi-specific standards (SBC, SASO), project management protocols under Vision 2030 timelines, and the critical importance of grid resilience—principles directly applicable to Jeddah’s rapid urbanization. I honed skills in AutoCAD Electrical for system schematics, ETAP software for power flow analysis, and collaborating with multidisciplinary teams on complex site logistics. Most significantly, I witnessed firsthand how efficient electrical infrastructure catalyzes economic activity; a reliable grid is non-negotiable for Jeddah’s status as a gateway city supporting tourism (e.g., Red Sea Project developments), logistics (King Abdulaziz Port expansion), and residential growth.</w:t>
      </w:r>
    </w:p>
    <w:p>
      <w:pPr>
        <w:pStyle w:val="BodyText"/>
      </w:pPr>
      <w:r>
        <w:t xml:space="preserve">My motivation to specialize in Saudi Arabia, particularly Jeddah, transcends professional opportunity. I am deeply inspired by the Kingdom’s strategic pivot towards energy diversification and technological advancement under Vision 2030. Saudi Arabia’s commitment to generating 50% of its electricity from renewable sources by 2030 creates an unparalleled demand for Electrical Engineers capable of designing, implementing, and maintaining next-generation power systems. Jeddah is at the epicenter of this transformation. The city is a key node in the National Grid expansion, home to critical projects like the Jeddah Economic City (JEC) smart infrastructure and integration points for offshore wind potential along the Red Sea. Its unique position—a bustling port city with immense tourism potential (e.g., ongoing developments at Al-Balad Historic District and new cruise terminals)—demands electrical engineers who understand how to balance high-density power loads, coastal environmental stresses, and seamless integration of renewable energy sources within a culturally rich urban fabric. This is not merely a job; it is an opportunity to be part of Saudi Arabia’s tangible evolution.</w:t>
      </w:r>
    </w:p>
    <w:p>
      <w:pPr>
        <w:pStyle w:val="BodyText"/>
      </w:pPr>
      <w:r>
        <w:t xml:space="preserve">I recognize that Jeddah’s development presents specialized engineering challenges. The combination of intense solar irradiance, high humidity from the Red Sea, and corrosive salt spray demands innovative solutions in material science and system design—areas where my academic focus on environmental resilience in power systems is directly relevant. Furthermore, the Kingdom’s push for smart city technologies (e.g., integrated energy management systems within Jeddah's new urban districts) aligns perfectly with my proficiency in IoT-enabled grid monitoring tools and data analytics for predictive maintenance. I am eager to contribute to projects ensuring that Saudi Arabia Jeddah becomes a global benchmark for sustainable, reliable, and intelligent power distribution.</w:t>
      </w:r>
    </w:p>
    <w:p>
      <w:pPr>
        <w:pStyle w:val="BodyText"/>
      </w:pPr>
      <w:r>
        <w:t xml:space="preserve">Choosing Saudi Arabia is a deliberate step toward leveraging my Electrical Engineering skills within a nation actively reshaping its future. The Kingdom’s investment in cutting-edge energy infrastructure—represented by companies like ACWA Power, Saudi Electricity Company (SEC), and international partners working on projects across Jeddah—provides the ideal platform for professional growth. I am not merely seeking employment; I seek to embed myself within a mission-driven ecosystem where my expertise directly advances national goals. My long-term vision is to become a leader in designing resilient, renewable-integrated power networks specifically tailored for coastal megacities like Jeddah, contributing to energy security and environmental stewardship as Saudi Arabia transitions toward its sustainable future.</w:t>
      </w:r>
    </w:p>
    <w:p>
      <w:pPr>
        <w:pStyle w:val="BodyText"/>
      </w:pPr>
      <w:r>
        <w:t xml:space="preserve">As an Electrical Engineer passionate about the intersection of technology, sustainability, and national progress, I am confident that my technical acumen, adaptability to challenging environments like Jeddah’s unique climate, and unwavering commitment to Vision 2030 make me a valuable asset for any organization contributing to Saudi Arabia's engineering renaissance. I am eager to bring my skills in power system design, renewable integration, and project execution directly to Jeddah—where the future of electrical engineering in Saudi Arabia is being written today. Thank you for considering this Statement of Purpose as I seek to embark on this significant chapter within the Kingdom’s transformative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Saudi Arabia Jeddah</dc:title>
  <dc:creator/>
  <dc:language>en</dc:language>
  <cp:keywords/>
  <dcterms:created xsi:type="dcterms:W3CDTF">2026-07-22T15:29:31Z</dcterms:created>
  <dcterms:modified xsi:type="dcterms:W3CDTF">2026-07-22T15:29:31Z</dcterms:modified>
</cp:coreProperties>
</file>

<file path=docProps/custom.xml><?xml version="1.0" encoding="utf-8"?>
<Properties xmlns="http://schemas.openxmlformats.org/officeDocument/2006/custom-properties" xmlns:vt="http://schemas.openxmlformats.org/officeDocument/2006/docPropsVTypes"/>
</file>