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Career</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83add6969c167ade0acc63811cf0a3b2713c48c"/>
    <w:p>
      <w:pPr>
        <w:pStyle w:val="Heading1"/>
      </w:pPr>
      <w:r>
        <w:t xml:space="preserve">Statement of Purpose: Advancing Electrical Engineering Excellence in Riyadh, Saudi Arabia</w:t>
      </w:r>
    </w:p>
    <w:p>
      <w:pPr>
        <w:pStyle w:val="FirstParagraph"/>
      </w:pPr>
      <w:r>
        <w:t xml:space="preserve">As I formally submit my Statement of Purpose for professional advancement as an Electrical Engineer within the dynamic industrial and technological landscape of Riyadh, Saudi Arabia, I do so with profound respect for the Kingdom's visionary transformation under Vision 2030. This document outlines my educational foundation, professional trajectory, and unwavering commitment to contributing to Saudi Arabia's energy modernization and sustainable development goals—specifically through impactful work in Riyadh.</w:t>
      </w:r>
    </w:p>
    <w:bookmarkStart w:id="20" w:name="alignment-with-national-vision"/>
    <w:p>
      <w:pPr>
        <w:pStyle w:val="Heading2"/>
      </w:pPr>
      <w:r>
        <w:t xml:space="preserve">Alignment with National Vision</w:t>
      </w:r>
    </w:p>
    <w:p>
      <w:pPr>
        <w:pStyle w:val="FirstParagraph"/>
      </w:pPr>
      <w:r>
        <w:t xml:space="preserve">Saudi Arabia's ambitious Vision 2030 represents a historic pivot toward economic diversification, technological innovation, and environmental stewardship. As an Electrical Engineer deeply committed to this national mission, I recognize that Riyadh serves as the epicenter of this transformation. The city is rapidly evolving into a global hub for smart infrastructure, renewable energy integration (particularly solar), and advanced power systems—areas where my expertise directly aligns with the Kingdom's strategic priorities. My Statement of Purpose is not merely an application; it is a pledge to actively participate in Riyadh’s evolution as a sustainable, tech-forward metropolis.</w:t>
      </w:r>
    </w:p>
    <w:bookmarkEnd w:id="20"/>
    <w:bookmarkStart w:id="21" w:name="Xd7ab68827b682ecebd440bde0133170dc35ed49"/>
    <w:p>
      <w:pPr>
        <w:pStyle w:val="Heading2"/>
      </w:pPr>
      <w:r>
        <w:t xml:space="preserve">Educational Foundation and Technical Competence</w:t>
      </w:r>
    </w:p>
    <w:p>
      <w:pPr>
        <w:pStyle w:val="FirstParagraph"/>
      </w:pPr>
      <w:r>
        <w:t xml:space="preserve">My academic journey culminated in a Master’s degree in Electrical Engineering with specialization in Power Systems and Renewable Energy Integration from [University Name], where I achieved distinction. Coursework included advanced grid stability analysis, high-voltage engineering, smart grid technologies, and photovoltaic system design—disciplines critical to Saudi Arabia's energy transition. Crucially, my thesis focused on "Optimizing Solar Energy Penetration in Arid Climates: A Case Study for Riyadh’s Urban Infrastructure," which involved modeling solar irradiance patterns specific to the Kingdom's geography and proposing adaptive grid management protocols. This research directly addressed challenges relevant to Riyadh’s expanding renewable capacity, such as thermal degradation of PV panels and grid synchronization during high-demand periods.</w:t>
      </w:r>
    </w:p>
    <w:p>
      <w:pPr>
        <w:pStyle w:val="BodyText"/>
      </w:pPr>
      <w:r>
        <w:t xml:space="preserve">Complementing my academic background, I hold industry certifications including IEEE Power &amp; Energy Society Professional Certification (PES) and Project Management Professional (PMP), equipping me with the technical rigor and project leadership skills necessary to execute complex electrical engineering projects in Saudi Arabia’s unique operational context. My proficiency in ETAP, PSCAD, and MATLAB enables precise simulation of power systems under Riyadh’s demanding environmental conditions—from extreme heat to sandstorms—ensuring robust, future-proof infrastructure design.</w:t>
      </w:r>
    </w:p>
    <w:bookmarkEnd w:id="21"/>
    <w:bookmarkStart w:id="22" w:name="X4f5b11dc7cf6d367e3767798c2f5d0b27fd0cfd"/>
    <w:p>
      <w:pPr>
        <w:pStyle w:val="Heading2"/>
      </w:pPr>
      <w:r>
        <w:t xml:space="preserve">Professional Experience: Bridging Global Expertise with Saudi Context</w:t>
      </w:r>
    </w:p>
    <w:p>
      <w:pPr>
        <w:pStyle w:val="FirstParagraph"/>
      </w:pPr>
      <w:r>
        <w:t xml:space="preserve">In my previous role as a Senior Electrical Engineer at [Multinational Energy Firm], I managed the electrical design and commissioning of 150+ MW solar farms across the Middle East. This included optimizing inverter configurations for high-temperature environments and developing predictive maintenance frameworks to minimize downtime—a skillset directly transferable to Saudi Arabia’s vast renewable projects like the Sakaka Solar Plant and NEOM’s clean energy initiatives. Critically, I collaborated with local stakeholders on cultural protocols, ensuring seamless integration of international standards with Saudi regulatory requirements (e.g., SASO, EMA).</w:t>
      </w:r>
    </w:p>
    <w:p>
      <w:pPr>
        <w:pStyle w:val="BodyText"/>
      </w:pPr>
      <w:r>
        <w:t xml:space="preserve">My experience extends to smart city infrastructure. I led a team designing electrical systems for a new urban district in Dubai’s Smart City project, emphasizing IoT-driven energy management and resilience against grid fluctuations. This experience is highly relevant to Riyadh’s ongoing smart city developments under the Riyadh Smart City Initiative, where integrated power networks are central to achieving sustainable urban growth. I understand that success in Riyadh demands not only technical excellence but also sensitivity to local operational nuances—such as aligning with Ramadan work schedules or leveraging Saudi Green Initiative timelines.</w:t>
      </w:r>
    </w:p>
    <w:bookmarkEnd w:id="22"/>
    <w:bookmarkStart w:id="23" w:name="commitment-to-riyadh-and-saudi-arabia"/>
    <w:p>
      <w:pPr>
        <w:pStyle w:val="Heading2"/>
      </w:pPr>
      <w:r>
        <w:t xml:space="preserve">Commitment to Riyadh and Saudi Arabia</w:t>
      </w:r>
    </w:p>
    <w:p>
      <w:pPr>
        <w:pStyle w:val="FirstParagraph"/>
      </w:pPr>
      <w:r>
        <w:t xml:space="preserve">Riyadh is more than a workplace; it is the heart of Saudi Arabia’s technological renaissance. I am drawn to this city not only for its rapid development but for its unwavering commitment to empowering local talent through initiatives like the National Program for Developing Human Capabilities (NPDHC). As an Electrical Engineer, I aspire to contribute meaningfully by mentoring Saudi engineering graduates, sharing knowledge on grid modernization, and supporting the Kingdom’s goal of 50% renewable energy by 2030. My Statement of Purpose includes a concrete plan: within my first year in Riyadh, I will collaborate with King Saud University’s Electrical Engineering Department on research into solar-storage hybrid systems tailored for Saudi urban environments.</w:t>
      </w:r>
    </w:p>
    <w:p>
      <w:pPr>
        <w:pStyle w:val="BodyText"/>
      </w:pPr>
      <w:r>
        <w:t xml:space="preserve">I am also committed to cultural immersion and community integration. I have begun learning Modern Standard Arabic and am actively studying the Kingdom’s business customs through Saudi-focused professional workshops. This dedication ensures I will operate effectively within Riyadh’s professional ecosystem, respecting local values while delivering world-class engineering solutions.</w:t>
      </w:r>
    </w:p>
    <w:bookmarkEnd w:id="23"/>
    <w:bookmarkStart w:id="24" w:name="Xa334b5035fdd0aa244acbd8d97307ad779c1680"/>
    <w:p>
      <w:pPr>
        <w:pStyle w:val="Heading2"/>
      </w:pPr>
      <w:r>
        <w:t xml:space="preserve">Future Contribution: Engineering Riyadh’s Sustainable Tomorrow</w:t>
      </w:r>
    </w:p>
    <w:p>
      <w:pPr>
        <w:pStyle w:val="FirstParagraph"/>
      </w:pPr>
      <w:r>
        <w:t xml:space="preserve">My long-term vision aligns precisely with the Kingdom’s strategic needs. I aim to spearhead electrical infrastructure projects that support Saudi Arabia’s industrial diversification—such as advanced manufacturing hubs in Riyadh Economic City or the AI-powered energy management systems for King Abdullah Financial District (KAFD). I will prioritize projects emphasizing grid resilience, reduced carbon footprint, and scalability to serve Riyadh’s projected population growth of over 12 million by 2030.</w:t>
      </w:r>
    </w:p>
    <w:p>
      <w:pPr>
        <w:pStyle w:val="BodyText"/>
      </w:pPr>
      <w:r>
        <w:t xml:space="preserve">Crucially, I recognize that the role of an Electrical Engineer in Saudi Arabia extends beyond technical execution. It is about enabling societal progress—ensuring reliable power for hospitals during peak demand, powering data centers for AI innovation, and supporting the Kingdom’s journey toward net-zero emissions. My Statement of Purpose reflects this holistic understanding: I am not just applying for a job; I am committing to become an integral part of Riyadh’s engineering legacy.</w:t>
      </w:r>
    </w:p>
    <w:bookmarkEnd w:id="24"/>
    <w:bookmarkStart w:id="25" w:name="conclusion"/>
    <w:p>
      <w:pPr>
        <w:pStyle w:val="Heading2"/>
      </w:pPr>
      <w:r>
        <w:t xml:space="preserve">Conclusion</w:t>
      </w:r>
    </w:p>
    <w:p>
      <w:pPr>
        <w:pStyle w:val="FirstParagraph"/>
      </w:pPr>
      <w:r>
        <w:t xml:space="preserve">In conclusion, my academic background, technical certifications, and field experience position me uniquely to contribute to Saudi Arabia’s electrified future. Riyadh represents the ideal environment where my expertise can directly advance Vision 2030—transforming energy systems while honoring cultural context. I am eager to bring my skills in power systems engineering, renewable integration, and project leadership to the forefront of Riyadh’s development. This Statement of Purpose is a testament to my readiness to collaborate with Saudi engineers, government entities like the Ministry of Energy and Saudi Electricity Company (SEC), and international partners in building an energy-secure, sustainable Riyadh for generations to come.</w:t>
      </w:r>
    </w:p>
    <w:p>
      <w:pPr>
        <w:pStyle w:val="BodyText"/>
      </w:pPr>
      <w:r>
        <w:t xml:space="preserve">I respectfully request consideration for this opportunity to serve as an Electrical Engineer in Riyadh—a city where innovation meets purpose, and where my professional journey can meaningfully intersect with the Kingdom’s extraordinary 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Career in Riyadh, Saudi Arabia</dc:title>
  <dc:creator/>
  <dc:language>en</dc:language>
  <cp:keywords/>
  <dcterms:created xsi:type="dcterms:W3CDTF">2026-07-18T06:58:29Z</dcterms:created>
  <dcterms:modified xsi:type="dcterms:W3CDTF">2026-07-18T06:58:29Z</dcterms:modified>
</cp:coreProperties>
</file>

<file path=docProps/custom.xml><?xml version="1.0" encoding="utf-8"?>
<Properties xmlns="http://schemas.openxmlformats.org/officeDocument/2006/custom-properties" xmlns:vt="http://schemas.openxmlformats.org/officeDocument/2006/docPropsVTypes"/>
</file>