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for</w:t>
      </w:r>
      <w:r>
        <w:t xml:space="preserve"> </w:t>
      </w:r>
      <w:r>
        <w:t xml:space="preserve">Senegal</w:t>
      </w:r>
      <w:r>
        <w:t xml:space="preserve"> </w:t>
      </w:r>
      <w:r>
        <w:t xml:space="preserve">Dakar</w:t>
      </w:r>
    </w:p>
    <w:bookmarkStart w:id="27" w:name="Xce26efc784a1f15ca53470f009616bbef55d3cb"/>
    <w:p>
      <w:pPr>
        <w:pStyle w:val="Heading1"/>
      </w:pPr>
      <w:r>
        <w:t xml:space="preserve">Statement of Purpose for Electrical Engineering Studies in Dakar, Senegal</w:t>
      </w:r>
    </w:p>
    <w:p>
      <w:pPr>
        <w:pStyle w:val="FirstParagraph"/>
      </w:pPr>
      <w:r>
        <w:t xml:space="preserve">As I prepare to submit this Statement of Purpose, I find myself reflecting on the profound connection between my technical aspirations and the vibrant energy of Dakar—the pulsating heart of Senegal. My journey toward becoming a dedicated Electrical Engineer has been shaped by a deep understanding that sustainable infrastructure is the cornerstone of national progress, and nowhere is this more critical than in Africa’s dynamic coastal metropolis where I intend to apply my skills. This Statement of Purpose articulates my academic foundation, professional vision, and unwavering commitment to contributing to Senegal’s development through electrical engineering expertise rooted in the unique context of Dakar.</w:t>
      </w:r>
    </w:p>
    <w:bookmarkStart w:id="20" w:name="X327433305576478a774d01d276b409fe1f8097e"/>
    <w:p>
      <w:pPr>
        <w:pStyle w:val="Heading2"/>
      </w:pPr>
      <w:r>
        <w:t xml:space="preserve">Academic Foundation and Technical Passion</w:t>
      </w:r>
    </w:p>
    <w:p>
      <w:pPr>
        <w:pStyle w:val="FirstParagraph"/>
      </w:pPr>
      <w:r>
        <w:t xml:space="preserve">My undergraduate studies in Electrical Engineering at the University of Lagos equipped me with rigorous theoretical knowledge and hands-on experience. Courses such as Power Systems Analysis, Renewable Energy Integration, and Smart Grid Technologies ignited my passion for solving complex energy challenges. In a capstone project focused on optimizing solar microgrids for off-grid communities, I designed a hybrid system that increased energy access by 40% while reducing costs by 25%. This experience crystallized my understanding that engineering solutions must be culturally attuned and economically viable—principles I now apply to the Senegal Dakar context, where 30% of urban residents still face unreliable electricity services.</w:t>
      </w:r>
    </w:p>
    <w:bookmarkEnd w:id="20"/>
    <w:bookmarkStart w:id="21" w:name="X8b7d1ba66d70d9ae388bc92d5eef327d2860e75"/>
    <w:p>
      <w:pPr>
        <w:pStyle w:val="Heading2"/>
      </w:pPr>
      <w:r>
        <w:t xml:space="preserve">Why Dakar? The Imperative for Localized Innovation</w:t>
      </w:r>
    </w:p>
    <w:p>
      <w:pPr>
        <w:pStyle w:val="FirstParagraph"/>
      </w:pPr>
      <w:r>
        <w:t xml:space="preserve">Dakar presents an unparalleled laboratory for electrical engineers. As West Africa’s premier economic hub and a city experiencing rapid urbanization, it grapples with energy deficits that hinder industrial growth and quality of life. During my field visit to Dakar in 2022, I witnessed firsthand how the city’s aging infrastructure struggles to meet demand—particularly during peak hours when street vendors lose income due to outages and hospitals face critical power shortages. This is not merely a technical challenge but a human one; it demands engineers who understand Senegalese socio-economic realities. My research on Dakar’s energy transition revealed that 65% of households rely on expensive diesel generators, while solar potential remains largely untapped due to insufficient grid integration and financing models. As an Electrical Engineer, I am compelled to develop solutions that align with Senegal’s National Energy Strategy, particularly its target of 30% renewable energy by 2030.</w:t>
      </w:r>
    </w:p>
    <w:bookmarkEnd w:id="21"/>
    <w:bookmarkStart w:id="22" w:name="professional-vision-for-senegal-dakar"/>
    <w:p>
      <w:pPr>
        <w:pStyle w:val="Heading2"/>
      </w:pPr>
      <w:r>
        <w:t xml:space="preserve">Professional Vision for Senegal Dakar</w:t>
      </w:r>
    </w:p>
    <w:p>
      <w:pPr>
        <w:pStyle w:val="FirstParagraph"/>
      </w:pPr>
      <w:r>
        <w:t xml:space="preserve">My career trajectory is intentionally focused on Dakar. I envision leading projects that transform the city’s energy landscape—starting with smart grid modernization in neighborhoods like Yoff and Pikine, where voltage fluctuations cause chronic equipment damage. I propose a phased approach: first implementing AI-driven load management to stabilize distribution networks, then deploying community-owned solar microgrids in informal settlements. Crucially, my plans prioritize local capacity building; I will collaborate with institutions like Cheikh Anta Diop University (UCAD) to establish training programs that empower Senegalese technicians in renewable energy maintenance. This aligns with Dakar’s vision for "Energy Sovereignty," ensuring that solutions are co-created with the community rather than imposed from abroad.</w:t>
      </w:r>
    </w:p>
    <w:bookmarkEnd w:id="22"/>
    <w:bookmarkStart w:id="23" w:name="Xec457a4ac89a93ae57a94e1ccf12ed8be82bb54"/>
    <w:p>
      <w:pPr>
        <w:pStyle w:val="Heading2"/>
      </w:pPr>
      <w:r>
        <w:t xml:space="preserve">The Convergence of Global Expertise and Local Context</w:t>
      </w:r>
    </w:p>
    <w:p>
      <w:pPr>
        <w:pStyle w:val="FirstParagraph"/>
      </w:pPr>
      <w:r>
        <w:t xml:space="preserve">This Statement of Purpose underscores my belief that effective engineering transcends technical excellence—it requires cultural humility. My volunteer work with Engineers Without Borders in rural Senegal taught me that a grid design successful in Europe would fail here without considering seasonal rain patterns, local building materials, and community governance structures. For instance, during Dakar’s rainy season (July–October), flood risks necessitate elevated transformer stations; a detail overlooked by many international consultants. As an Electrical Engineer specializing in resilient infrastructure for West Africa, I commit to incorporating these nuances into every project. My proposed master’s research on "Adaptive Power Distribution Systems for Coastal Urban Centers" directly addresses Dakar’s vulnerability to sea-level rise, a critical factor absent from most global engineering models.</w:t>
      </w:r>
    </w:p>
    <w:bookmarkEnd w:id="23"/>
    <w:bookmarkStart w:id="24" w:name="long-term-contribution-to-senegal"/>
    <w:p>
      <w:pPr>
        <w:pStyle w:val="Heading2"/>
      </w:pPr>
      <w:r>
        <w:t xml:space="preserve">Long-Term Contribution to Senegal</w:t>
      </w:r>
    </w:p>
    <w:p>
      <w:pPr>
        <w:pStyle w:val="FirstParagraph"/>
      </w:pPr>
      <w:r>
        <w:t xml:space="preserve">My ultimate goal is to become a leading figure in Dakar’s energy transformation. Within five years, I aim to establish the "Dakar Energy Innovation Hub," a center where students, engineers, and policymakers co-develop scalable solutions for urban energy challenges. This hub would partner with Senegal’s Ministry of Energy and the African Development Bank to pilot projects that could be replicated across West Africa. My vision extends beyond hardware; I will advocate for policy reforms that incentivize private investment in renewables through tax credits for companies integrating solar into their operations—modeling after successful programs in Morocco and Kenya, but adapted to Senegal’s economic structure.</w:t>
      </w:r>
    </w:p>
    <w:bookmarkEnd w:id="24"/>
    <w:bookmarkStart w:id="25" w:name="X23369694cba0088fe3307a046078dd6bcf05dc7"/>
    <w:p>
      <w:pPr>
        <w:pStyle w:val="Heading2"/>
      </w:pPr>
      <w:r>
        <w:t xml:space="preserve">Why This Program? Alignment with Dakar's Needs</w:t>
      </w:r>
    </w:p>
    <w:p>
      <w:pPr>
        <w:pStyle w:val="FirstParagraph"/>
      </w:pPr>
      <w:r>
        <w:t xml:space="preserve">Your institution’s focus on sustainable infrastructure and its strong partnerships with African universities make it the ideal environment to refine this vision. Specifically, I am drawn to your "Urban Energy Resilience" research cluster, which addresses exactly the gaps I observed in Dakar. The opportunity to work with Professor [Name], whose recent publication on coastal grid vulnerabilities in Senegal was a revelation for me, will provide critical mentorship. Additionally, your industry collaborations with companies like Senelec and Sonelgaz offer direct pathways to implement solutions in Dakar—a pragmatic advantage I cannot find elsewhere.</w:t>
      </w:r>
    </w:p>
    <w:bookmarkEnd w:id="25"/>
    <w:bookmarkStart w:id="26" w:name="Xf5dd3978493facad22fb2ddd41f06bc8b910f54"/>
    <w:p>
      <w:pPr>
        <w:pStyle w:val="Heading2"/>
      </w:pPr>
      <w:r>
        <w:t xml:space="preserve">Conclusion: A Commitment to Senegal’s Future</w:t>
      </w:r>
    </w:p>
    <w:p>
      <w:pPr>
        <w:pStyle w:val="FirstParagraph"/>
      </w:pPr>
      <w:r>
        <w:t xml:space="preserve">In writing this Statement of Purpose, I reaffirm my dedication to applying Electrical Engineering as a catalyst for equitable development in Dakar. This city—a vibrant mosaic of tradition and modernity—deserves solutions designed by those who understand its rhythm, challenges, and aspirations. My technical training is only the foundation; my true purpose is to become a Senegalese engineering leader who bridges global innovation with local wisdom. I am not merely seeking an education—I am preparing to serve Dakar’s people by building networks that power prosperity. When I stand in the bustling streets of Dakar, listening to the hum of new solar inverters and watching children study under reliable lights, I will know my Statement of Purpose has become reality: a future where Senegal’s electricity flows as abundantly and dynamically as its spirit.</w:t>
      </w:r>
    </w:p>
    <w:p>
      <w:pPr>
        <w:pStyle w:val="BodyText"/>
      </w:pPr>
      <w:r>
        <w:t xml:space="preserve">[End of Statement -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for Senegal Dakar</dc:title>
  <dc:creator/>
  <dc:language>en</dc:language>
  <cp:keywords/>
  <dcterms:created xsi:type="dcterms:W3CDTF">2026-05-01T11:01:34Z</dcterms:created>
  <dcterms:modified xsi:type="dcterms:W3CDTF">2026-05-01T11:01:34Z</dcterms:modified>
</cp:coreProperties>
</file>

<file path=docProps/custom.xml><?xml version="1.0" encoding="utf-8"?>
<Properties xmlns="http://schemas.openxmlformats.org/officeDocument/2006/custom-properties" xmlns:vt="http://schemas.openxmlformats.org/officeDocument/2006/docPropsVTypes"/>
</file>