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0" w:name="X743c30a734cf5a8870425d3519863936d270164"/>
    <w:p>
      <w:pPr>
        <w:pStyle w:val="Heading1"/>
      </w:pPr>
      <w:r>
        <w:t xml:space="preserve">Statement of Purpose: Pursuing Advanced Electrical Engineering Education in Spain Barcelona</w:t>
      </w:r>
    </w:p>
    <w:p>
      <w:pPr>
        <w:pStyle w:val="FirstParagraph"/>
      </w:pPr>
      <w:r>
        <w:t xml:space="preserve">As I prepare to submit this Statement of Purpose, I am filled with profound enthusiasm for the opportunity to advance my career as an Electrical Engineer within the vibrant academic and industrial ecosystem of Spain Barcelona. My journey toward specializing in sustainable energy systems and smart grid technology has led me to recognize Barcelona not merely as a destination, but as the ideal crucible where theoretical knowledge converges with real-world innovation in electrical engineering. This document articulates my academic trajectory, professional aspirations, and the compelling reasons why studying at a leading institution in Barcelona represents the critical next step in my development as an Electrical Engineer.</w:t>
      </w:r>
    </w:p>
    <w:p>
      <w:pPr>
        <w:pStyle w:val="BodyText"/>
      </w:pPr>
      <w:r>
        <w:t xml:space="preserve">My fascination with electrical systems began during high school when I engineered a solar-powered irrigation system for our community farm—a project that revealed electricity's transformative potential beyond mere convenience. This ignited my undergraduate studies in Electrical Engineering at the National University of Technology, where I consistently ranked among the top 5% of my cohort. Core courses like Power Systems Analysis and Microprocessor Applications became natural extensions of my childhood curiosity. My thesis, "Optimizing Renewable Energy Integration in Urban Grids," involved developing a simulation model that reduced predicted energy loss by 17% through advanced load-balancing algorithms—a project that earned departmental recognition and cemented my commitment to sustainable electrical infrastructure.</w:t>
      </w:r>
    </w:p>
    <w:p>
      <w:pPr>
        <w:pStyle w:val="BodyText"/>
      </w:pPr>
      <w:r>
        <w:t xml:space="preserve">Professional experiences have further solidified my resolve. As an intern at Siemens Energy Spain's Barcelona office, I contributed to the installation of IoT-enabled transformers for the city's smart grid initiative. This exposed me to Spain's pioneering work in decentralized energy management, where I collaborated with engineers from across Europe on projects aligning with EU Green Deal objectives. More significantly, I observed how Barcelona functions as a living laboratory for electrical engineering innovation—where 50% of the city's streetlights now run on AI-optimized LED systems, and the Mediterranean Smart Grid Consortium hosts quarterly workshops featuring industry leaders. This immersion revealed that Barcelona isn't just teaching electrical engineering; it's actively shaping its future.</w:t>
      </w:r>
    </w:p>
    <w:p>
      <w:pPr>
        <w:pStyle w:val="BodyText"/>
      </w:pPr>
      <w:r>
        <w:t xml:space="preserve">My decision to pursue advanced studies in Spain Barcelona stems from three interlocking imperatives. First, Barcelona's academic landscape offers unmatched specialization: the Universitat Politècnica de Catalunya (UPC) boasts Europe's largest power systems research group and a dedicated Smart Grid Lab where students collaborate with Iberdrola on real-time grid management projects. Second, Spain’s energy transition strategy positions Barcelona at its epicenter—home to 67% of Spain's renewable energy R&amp;D facilities and the headquarters of leading firms like Solaria and Endesa. Third, the city's unique cultural fusion fosters global collaboration; as a hub where Mediterranean pragmatism meets Northern European technical rigor, Barcelona cultivates engineers who excel in multinational environments—a necessity for today's electrical engineering landscape.</w:t>
      </w:r>
    </w:p>
    <w:p>
      <w:pPr>
        <w:pStyle w:val="BodyText"/>
      </w:pPr>
      <w:r>
        <w:t xml:space="preserve">What truly distinguishes Barcelona is its ability to transform abstract concepts into tangible impact. During my internship, I witnessed how electrical engineers here don't just design systems—they engineer resilience. When the 2023 heatwave challenged Barcelona's grid stability, local teams deployed dynamic load-shedding protocols developed at UPC, preventing outages for 500,000 residents. This exemplifies the hands-on ethos I seek: where classroom theories immediately face real-world stress tests. I am particularly drawn to Professor Elena Mora's research on AI-driven predictive maintenance for offshore wind farms—her work directly intersects with my thesis focus and offers a model of applied innovation I aspire to emulate.</w:t>
      </w:r>
    </w:p>
    <w:p>
      <w:pPr>
        <w:pStyle w:val="BodyText"/>
      </w:pPr>
      <w:r>
        <w:t xml:space="preserve">My immediate goal is to master advanced grid stability analytics and sustainable energy storage systems, with the ambition to establish a Barcelona-based consultancy addressing energy poverty in Southern Europe. Long-term, I envision developing microgrid solutions for Mediterranean islands facing climate-driven energy vulnerability—a challenge requiring precisely the interdisciplinary approach Barcelona champions through its partnerships with institutions like the Institute for Research in Technology (IRT) and Catalan Energy Agency. This vision aligns with Spain's National Energy Strategy 2030, which targets 74% renewable electricity by 2030—a goal that demands precisely trained Electrical Engineers positioned at the city's innovation frontier.</w:t>
      </w:r>
    </w:p>
    <w:p>
      <w:pPr>
        <w:pStyle w:val="BodyText"/>
      </w:pPr>
      <w:r>
        <w:t xml:space="preserve">Choosing Barcelona means embracing an educational philosophy where engineering transcends technical skill. Here, students learn in spaces like the Barcelona Energy Hub (BEH), where wind tunnels and solar test facilities coexist with cultural centers hosting discussions on energy ethics. This holistic approach addresses my belief that modern Electrical Engineers must balance mathematical precision with societal awareness—a perspective honed during my volunteer work teaching electrical safety to underserved neighborhoods in Valencia. In Barcelona, I will gain not just expertise but context: understanding how a voltage fluctuation affects a family's refrigerator, or how grid design shapes community resilience.</w:t>
      </w:r>
    </w:p>
    <w:p>
      <w:pPr>
        <w:pStyle w:val="BodyText"/>
      </w:pPr>
      <w:r>
        <w:t xml:space="preserve">My Statement of Purpose reflects more than academic ambition—it embodies a commitment to contribute meaningfully to Spain's energy transformation while preparing for global leadership. As the world confronts climate challenges, Barcelona stands as a beacon where engineering solutions emerge from the intersection of rigorous science and human-centered design. I am eager to immerse myself in this environment, collaborate with peers who share my passion for sustainable infrastructure, and apply Barcelona's unique ecosystem to develop solutions that serve both technological excellence and societal needs. The path forward as an Electrical Engineer requires a foundation where theory meets terrain—and Spain Barcelona offers the most dynamic terrain for this journey.</w:t>
      </w:r>
    </w:p>
    <w:p>
      <w:pPr>
        <w:pStyle w:val="BodyText"/>
      </w:pPr>
      <w:r>
        <w:t xml:space="preserve">I am ready to contribute my analytical skills, field experience, and unwavering dedication to your program. In return, I seek the opportunity to grow within Barcelona's innovative community, where each day presents new challenges in making electricity not just accessible—but intelligent, equitable, and enduring. This is why I believe Spain Barcelona represents the indispensable next chapter in my evolution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Spain Barcelona</dc:title>
  <dc:creator/>
  <dc:language>en</dc:language>
  <cp:keywords/>
  <dcterms:created xsi:type="dcterms:W3CDTF">2026-07-19T17:59:49Z</dcterms:created>
  <dcterms:modified xsi:type="dcterms:W3CDTF">2026-07-19T17:59:49Z</dcterms:modified>
</cp:coreProperties>
</file>

<file path=docProps/custom.xml><?xml version="1.0" encoding="utf-8"?>
<Properties xmlns="http://schemas.openxmlformats.org/officeDocument/2006/custom-properties" xmlns:vt="http://schemas.openxmlformats.org/officeDocument/2006/docPropsVTypes"/>
</file>