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Career</w:t>
      </w:r>
      <w:r>
        <w:t xml:space="preserve"> </w:t>
      </w:r>
      <w:r>
        <w:t xml:space="preserve">in</w:t>
      </w:r>
      <w:r>
        <w:t xml:space="preserve"> </w:t>
      </w:r>
      <w:r>
        <w:t xml:space="preserve">Dar</w:t>
      </w:r>
      <w:r>
        <w:t xml:space="preserve"> </w:t>
      </w:r>
      <w:r>
        <w:t xml:space="preserve">es</w:t>
      </w:r>
      <w:r>
        <w:t xml:space="preserve"> </w:t>
      </w:r>
      <w:r>
        <w:t xml:space="preserve">Salaam</w:t>
      </w:r>
    </w:p>
    <w:bookmarkStart w:id="26" w:name="X02c2e952e2ed74f8f0e02c01a79f7509af1fda5"/>
    <w:p>
      <w:pPr>
        <w:pStyle w:val="Heading1"/>
      </w:pPr>
      <w:r>
        <w:t xml:space="preserve">Statement of Purpose: Advancing Electrical Engineering Solutions for Sustainable Development in Tanzania Dar es Salaam</w:t>
      </w:r>
    </w:p>
    <w:p>
      <w:pPr>
        <w:pStyle w:val="FirstParagraph"/>
      </w:pPr>
      <w:r>
        <w:t xml:space="preserve">As I prepare to contribute my technical expertise and passion for sustainable infrastructure to the vibrant metropolis of Dar es Salaam, I submit this Statement of Purpose with profound commitment to advancing the field of Electrical Engineering within Tanzania's most dynamic economic hub. My journey toward becoming a licensed Electrical Engineer is not merely academic—it is deeply rooted in a desire to address the unique energy challenges and transformative opportunities shaping Dar es Salaam’s future. Having dedicated my studies and early career to power systems, renewable integration, and smart grid technologies, I am poised to deliver meaningful solutions that align with Tanzania’s Vision 2025 goals for inclusive industrialization and energy security.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Electrical Engineering from the University of Dar es Salaam, where I immersed myself in coursework directly relevant to Tanzania’s grid realities. My thesis, "Optimizing Distribution Network Reliability for Urban Load Centers in East Africa," analyzed load-shedding patterns across Dar es Salaam’s Ilala and Kinondoni districts—regions experiencing 30%+ annual growth in electrical demand. Using MATLAB simulations grounded in local load profiles, I designed a reactive power compensation strategy that reduced voltage fluctuations by 18% during peak hours, demonstrating how precision engineering can directly mitigate the strain on Tanzania’s aging infrastructure. This work was not theoretical; it emerged from field visits to the Dar es Salaam Water and Sewerage Corporation (DAWASCO), where I observed firsthand how grid instability disrupts critical municipal services like water pumping stations. Such experiences cemented my resolve to focus my career on practical, locally contextualized electrical engineering solutions.</w:t>
      </w:r>
    </w:p>
    <w:bookmarkEnd w:id="20"/>
    <w:bookmarkStart w:id="21" w:name="Xc44d916b79e756f4bd49d167d5ba80c5dd87358"/>
    <w:p>
      <w:pPr>
        <w:pStyle w:val="Heading2"/>
      </w:pPr>
      <w:r>
        <w:t xml:space="preserve">Professional Commitment to Tanzania's Energy Landscape</w:t>
      </w:r>
    </w:p>
    <w:p>
      <w:pPr>
        <w:pStyle w:val="FirstParagraph"/>
      </w:pPr>
      <w:r>
        <w:t xml:space="preserve">My professional trajectory has consistently prioritized Tanzania’s energy sector. During a 6-month internship at Mwanga Power Limited, I assisted in the commissioning of a 50 kW solar PV microgrid for a rural health center near Dodoma—a project that inspired me to explore decentralized renewable systems for Dar es Salaam’s peri-urban settlements. I collaborated with engineers to adapt grid-tied inverters to withstand Tanzania’s high dust and humidity levels, ensuring system longevity in challenging conditions. This hands-on experience revealed a critical gap: while Tanzania has ambitious solar targets (10% renewable energy by 2030), urban centers like Dar es Salaam lack integrated planning for distributed energy resources. As an Electrical Engineer committed to national development, I aim to bridge this gap through technical innovation and policy-aware design.</w:t>
      </w:r>
    </w:p>
    <w:bookmarkEnd w:id="21"/>
    <w:bookmarkStart w:id="22" w:name="X98fca874c49524d8db6695c643f9c411585b6fe"/>
    <w:p>
      <w:pPr>
        <w:pStyle w:val="Heading2"/>
      </w:pPr>
      <w:r>
        <w:t xml:space="preserve">Why Dar es Salaam? A City Demanding Engineering Excellence</w:t>
      </w:r>
    </w:p>
    <w:p>
      <w:pPr>
        <w:pStyle w:val="FirstParagraph"/>
      </w:pPr>
      <w:r>
        <w:t xml:space="preserve">Dar es Salaam is not just a location; it is Tanzania’s economic engine, housing 5.8 million people and generating over 30% of the nation’s GDP. Yet its infrastructure struggles to keep pace: the city faces chronic power shortages, outdated distribution networks, and rising demand from new industries like manufacturing corridors along the Dar es Salaam–Mwanza Highway. The recent $120 million upgrade of Mwembe ya Mlimani substation—part of TANESCO’s grid modernization effort—epitomizes the scale of opportunity I seek to contribute to. My goal is not merely to work *in* Dar es Salaam, but *for* its people: designing resilient systems that power schools in Kibaha, enable factories in Jangwani Industrial Zone, and support the Tanzanian government’s electrification target of 75% by 2030. The city’s rapid transformation demands engineers who understand both global best practices and local realities—such as the need for cost-effective solutions that work within Tanzania’s fiscal constraints.</w:t>
      </w:r>
    </w:p>
    <w:bookmarkEnd w:id="22"/>
    <w:bookmarkStart w:id="23" w:name="alignment-with-national-priorities"/>
    <w:p>
      <w:pPr>
        <w:pStyle w:val="Heading2"/>
      </w:pPr>
      <w:r>
        <w:t xml:space="preserve">Alignment with National Priorities</w:t>
      </w:r>
    </w:p>
    <w:p>
      <w:pPr>
        <w:pStyle w:val="FirstParagraph"/>
      </w:pPr>
      <w:r>
        <w:t xml:space="preserve">Tanzania’s Energy Policy (2015) emphasizes "affordable, reliable, and sustainable energy access," a mission I intend to advance through my expertise in power electronics and smart grid technologies. I am particularly inspired by the Tanzania Renewable Energy Association’s initiatives to integrate solar into urban grids—a priority given Dar es Salaam’s 250+ hours of annual sunshine. My proposal for a hybrid microgrid pilot at the Kivukoni Market (serving 15,000 daily vendors) incorporates battery storage optimized for local weather patterns and demand spikes, reducing diesel dependency by an estimated 40%. This project embodies my belief that as an Electrical Engineer in Tanzania Dar es Salaam, I must balance technical rigor with socioeconomic awareness: ensuring solutions empower small businesses and communities while meeting grid stability requirements.</w:t>
      </w:r>
    </w:p>
    <w:bookmarkEnd w:id="23"/>
    <w:bookmarkStart w:id="24" w:name="Xc3a21ddbda8c86fa698fc0489fce6931ae0c30c"/>
    <w:p>
      <w:pPr>
        <w:pStyle w:val="Heading2"/>
      </w:pPr>
      <w:r>
        <w:t xml:space="preserve">Long-Term Vision for Sustainable Engineering</w:t>
      </w:r>
    </w:p>
    <w:p>
      <w:pPr>
        <w:pStyle w:val="FirstParagraph"/>
      </w:pPr>
      <w:r>
        <w:t xml:space="preserve">I envision a career where I evolve from a technical contributor to a leader in Tanzania’s energy transition. In the short term, I aim to join an organization like TANESCO or a forward-thinking firm such as SunCulture Energy Solutions, focusing on distribution network upgrades and renewable integration. Long-term, I aspire to co-develop Tanzania-specific engineering standards for distributed energy resources with the Energy and Water Utilities Regulatory Authority (EWURA), ensuring they reflect Dar es Salaam’s unique urban challenges. My goal is to help create a blueprint where electrical engineering in Tanzania Dar es Salaam isn’t just about maintaining the status quo, but actively driving innovation that makes power access a catalyst for economic inclusion—especially for women-led businesses and youth entrepreneurs who form the backbone of our city’s resilience.</w:t>
      </w:r>
    </w:p>
    <w:bookmarkEnd w:id="24"/>
    <w:bookmarkStart w:id="25" w:name="conclusion-a-promise-to-dar-es-salaam"/>
    <w:p>
      <w:pPr>
        <w:pStyle w:val="Heading2"/>
      </w:pPr>
      <w:r>
        <w:t xml:space="preserve">Conclusion: A Promise to Dar es Salaam</w:t>
      </w:r>
    </w:p>
    <w:p>
      <w:pPr>
        <w:pStyle w:val="FirstParagraph"/>
      </w:pPr>
      <w:r>
        <w:t xml:space="preserve">This Statement of Purpose is not merely an application; it is a pledge. As an Electrical Engineer, I pledge to bring my technical skills, cultural humility, and unwavering commitment to Tanzania’s development forward. In Dar es Salaam—a city pulsing with ambition yet burdened by infrastructure gaps—I see the clearest canvas for transformative engineering. My education, practical experience, and deep respect for Tanzanian context position me to contribute immediately to projects that light homes, power hospitals, and build industries. I do not seek a job in Tanzania Dar es Salaam; I seek to become part of its engineered future. Let me bring my passion for electrical engineering to serve the city that demands nothing less than excellence, resilience, and hope—through every circuit designed and every watt delivered.</w:t>
      </w:r>
    </w:p>
    <w:p>
      <w:pPr>
        <w:pStyle w:val="BodyText"/>
      </w:pPr>
      <w:r>
        <w:t xml:space="preserve">Respectfully submitted,</w:t>
      </w:r>
      <w:r>
        <w:br/>
      </w:r>
      <w:r>
        <w:t xml:space="preserve">[Your Full Name]</w:t>
      </w:r>
      <w:r>
        <w:br/>
      </w:r>
      <w:r>
        <w:t xml:space="preserve">Electrical Engineer, Tanzania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Career in Dar es Salaam</dc:title>
  <dc:creator/>
  <dc:language>en</dc:language>
  <cp:keywords/>
  <dcterms:created xsi:type="dcterms:W3CDTF">2026-07-23T18:12:25Z</dcterms:created>
  <dcterms:modified xsi:type="dcterms:W3CDTF">2026-07-23T18:12:25Z</dcterms:modified>
</cp:coreProperties>
</file>

<file path=docProps/custom.xml><?xml version="1.0" encoding="utf-8"?>
<Properties xmlns="http://schemas.openxmlformats.org/officeDocument/2006/custom-properties" xmlns:vt="http://schemas.openxmlformats.org/officeDocument/2006/docPropsVTypes"/>
</file>