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Abu</w:t>
      </w:r>
      <w:r>
        <w:t xml:space="preserve"> </w:t>
      </w:r>
      <w:r>
        <w:t xml:space="preserve">Dhabi</w:t>
      </w:r>
    </w:p>
    <w:bookmarkStart w:id="20" w:name="X5d7400dd6d339949340548c61af9d0a8b56ef2d"/>
    <w:p>
      <w:pPr>
        <w:pStyle w:val="Heading1"/>
      </w:pPr>
      <w:r>
        <w:t xml:space="preserve">Statement of Purpose: Advancing Electrical Engineering Excellence in the United Arab Emirates – Abu Dhabi</w:t>
      </w:r>
    </w:p>
    <w:p>
      <w:pPr>
        <w:pStyle w:val="FirstParagraph"/>
      </w:pPr>
      <w:r>
        <w:t xml:space="preserve">The pursuit of a dynamic and sustainable energy future has defined my journey as an aspiring</w:t>
      </w:r>
      <w:r>
        <w:t xml:space="preserve"> </w:t>
      </w:r>
      <w:r>
        <w:rPr>
          <w:bCs/>
          <w:b/>
        </w:rPr>
        <w:t xml:space="preserve">Electrical Engineer</w:t>
      </w:r>
      <w:r>
        <w:t xml:space="preserve">, and it is with profound enthusiasm that I submit this Statement of Purpose to contribute my expertise to the innovative electrical infrastructure landscape of the</w:t>
      </w:r>
      <w:r>
        <w:t xml:space="preserve"> </w:t>
      </w:r>
      <w:r>
        <w:rPr>
          <w:bCs/>
          <w:b/>
        </w:rPr>
        <w:t xml:space="preserve">United Arab Emirates Abu Dhabi</w:t>
      </w:r>
      <w:r>
        <w:t xml:space="preserve">. My academic foundation, professional experiences, and unwavering commitment to technological advancement align seamlessly with Abu Dhabi’s strategic vision for energy leadership, particularly under initiatives like Abu Dhabi Vision 2030 and the ambitious goals of Masdar City. I am driven by a clear purpose: to apply cutting-edge electrical engineering principles within the unique context of Abu Dhabi's rapid development, ensuring resilient, efficient, and sustainable power systems that support its growth as a global hub.</w:t>
      </w:r>
    </w:p>
    <w:p>
      <w:pPr>
        <w:pStyle w:val="BodyText"/>
      </w:pPr>
      <w:r>
        <w:t xml:space="preserve">My academic journey at Khalifa University (UAE) provided the critical theoretical and practical grounding necessary for this mission. Pursuing a Bachelor’s degree in Electrical Power Systems Engineering, I immersed myself in courses spanning advanced power distribution networks, renewable energy integration, smart grid technologies, and high-voltage engineering. This curriculum was meticulously designed to address the precise challenges facing regions like Abu Dhabi – particularly the integration of solar energy into complex urban and industrial grids. A pivotal moment was my final-year project: designing a microgrid model for a hypothetical off-grid community in Al Ain, leveraging solar PV, battery storage, and advanced control algorithms. This project demanded rigorous analysis of load profiles, grid stability under variable renewable sources, and cost-effectiveness – skills directly transferable to Abu Dhabi's expanding renewable energy portfolio. Crucially, this work was conducted within the framework of UAE sustainability directives like the "UAE Energy Strategy 2050," fostering a deep understanding of local regulatory and strategic priorities from the outset.</w:t>
      </w:r>
    </w:p>
    <w:p>
      <w:pPr>
        <w:pStyle w:val="BodyText"/>
      </w:pPr>
      <w:r>
        <w:t xml:space="preserve">Professionally, I have sought opportunities that bridge academic theory with real-world application in high-stakes environments. As an Electrical Design Engineer Intern at ADC Power Solutions (a leading Abu Dhabi-based engineering firm), I contributed to the design phase of a major commercial district power substation upgrade. This role required meticulous coordination with local utility regulations (ADNOC, ENEC), adherence to strict safety standards for harsh desert conditions, and optimization of transformer configurations for peak load demands. I gained invaluable insight into the complexities of Abu Dhabi’s evolving grid – balancing the needs of massive industrial zones like Ruwais with burgeoning residential developments and critical infrastructure. My work involved utilizing industry-standard software (ETAP, AutoCAD Electrical) to model fault scenarios and ensure system reliability, directly addressing one of Abu Dhabi’s paramount concerns: grid resilience in a region experiencing significant energy demand growth. Furthermore, my certification in Power System Stability Analysis from the Emirates Institute for Advanced Science and Technology (EIAST) further solidified my technical credibility within the UAE context.</w:t>
      </w:r>
    </w:p>
    <w:p>
      <w:pPr>
        <w:pStyle w:val="BodyText"/>
      </w:pPr>
      <w:r>
        <w:t xml:space="preserve">My decision to pursue a career specifically within the</w:t>
      </w:r>
      <w:r>
        <w:t xml:space="preserve"> </w:t>
      </w:r>
      <w:r>
        <w:rPr>
          <w:bCs/>
          <w:b/>
        </w:rPr>
        <w:t xml:space="preserve">United Arab Emirates Abu Dhabi</w:t>
      </w:r>
      <w:r>
        <w:t xml:space="preserve"> </w:t>
      </w:r>
      <w:r>
        <w:t xml:space="preserve">is not incidental; it is a strategic alignment of personal ambition with national aspiration. Abu Dhabi stands at the forefront of sustainable energy transition in the Gulf, investing billions in projects like Al Dhafra Solar PV Plant (one of the world's largest) and pioneering initiatives such as the Abu Dhabi National Energy Company (ADNEC) smart grid pilot programs. The emirate’s unique blend of immense resources, forward-thinking governance under Tawazun Council and Masdar City, and its commitment to reducing carbon intensity presents an unparalleled environment to apply my skills. I am not merely seeking employment; I aim to become a contributing member of Abu Dhabi’s engineering ecosystem, helping to solve problems specific to this region – such as optimizing grid performance under extreme temperatures, integrating large-scale renewables without compromising stability, and developing energy solutions for sustainable urban expansion. The opportunity to learn from and collaborate with world-class institutions like the Masdar Institute (now part of Khalifa University) and ADNOC's dedicated R&amp;D divisions is a powerful motivator.</w:t>
      </w:r>
    </w:p>
    <w:p>
      <w:pPr>
        <w:pStyle w:val="BodyText"/>
      </w:pPr>
      <w:r>
        <w:t xml:space="preserve">Looking ahead, my immediate goal is to secure a position within a leading engineering or energy organization in Abu Dhabi where I can directly support the development and maintenance of critical electrical infrastructure. I am eager to contribute to projects enhancing grid intelligence, accelerating the adoption of renewable energy sources within the existing framework, and improving energy efficiency across sectors. In the medium term, I aspire to lead technical teams on complex projects addressing Abu Dhabi’s evolving energy challenges, potentially specializing in advanced distribution management systems (ADMS) or next-generation battery storage integration – areas where Abu Dhabi is actively investing. My long-term vision is to be recognized as a local expert who not only delivers high-impact engineering solutions but also actively mentors the next generation of Emirati engineers, fostering homegrown talent critical to the UAE’s energy independence goals.</w:t>
      </w:r>
    </w:p>
    <w:p>
      <w:pPr>
        <w:pStyle w:val="BodyText"/>
      </w:pPr>
      <w:r>
        <w:t xml:space="preserve">My journey has been guided by a singular purpose: to harness the power of electrical engineering for tangible, positive impact. The</w:t>
      </w:r>
      <w:r>
        <w:t xml:space="preserve"> </w:t>
      </w:r>
      <w:r>
        <w:rPr>
          <w:bCs/>
          <w:b/>
        </w:rPr>
        <w:t xml:space="preserve">United Arab Emirates Abu Dhabi</w:t>
      </w:r>
      <w:r>
        <w:t xml:space="preserve"> </w:t>
      </w:r>
      <w:r>
        <w:t xml:space="preserve">represents not just a destination for my career, but the ideal proving ground where this purpose can be fully realized. I am confident that my technical skills, local academic grounding, professional experience within UAE contexts, and deep understanding of Abu Dhabi's strategic energy vision position me to make meaningful contributions from day one. I am eager to bring my dedication to innovation and reliability to the vibrant engineering community of Abu Dhabi, supporting its mission as a global leader in sustainable energy solutions. This Statement of Purpose is not merely an introduction; it is a commitment to excellence within the heart of the UAE’s electrical engineering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Abu Dhabi</dc:title>
  <dc:creator/>
  <dc:language>en</dc:language>
  <cp:keywords/>
  <dcterms:created xsi:type="dcterms:W3CDTF">2026-07-23T17:12:16Z</dcterms:created>
  <dcterms:modified xsi:type="dcterms:W3CDTF">2026-07-23T17:12:16Z</dcterms:modified>
</cp:coreProperties>
</file>

<file path=docProps/custom.xml><?xml version="1.0" encoding="utf-8"?>
<Properties xmlns="http://schemas.openxmlformats.org/officeDocument/2006/custom-properties" xmlns:vt="http://schemas.openxmlformats.org/officeDocument/2006/docPropsVTypes"/>
</file>