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p>
    <w:bookmarkStart w:id="20" w:name="Xcd226b08f4255d01e0c734d7f967d1c8d9fda47"/>
    <w:p>
      <w:pPr>
        <w:pStyle w:val="Heading1"/>
      </w:pPr>
      <w:r>
        <w:t xml:space="preserve">Statement of Purpose: Pursuing Electrical Engineering Excellence in the United States Miami</w:t>
      </w:r>
    </w:p>
    <w:p>
      <w:pPr>
        <w:pStyle w:val="FirstParagraph"/>
      </w:pPr>
      <w:r>
        <w:t xml:space="preserve">From my earliest memories tinkering with circuits on my grandmother’s kitchen table to designing renewable energy microgrids during university, I have been captivated by the transformative power of electrical engineering. This passion crystallized when I witnessed how critical infrastructure failures during Hurricane Irma left thousands in darkness for days—a stark reminder that resilient electrical systems are not merely technical challenges but lifelines for communities. As I prepare to submit this</w:t>
      </w:r>
      <w:r>
        <w:t xml:space="preserve"> </w:t>
      </w:r>
      <w:r>
        <w:rPr>
          <w:bCs/>
          <w:b/>
        </w:rPr>
        <w:t xml:space="preserve">Statement of Purpose</w:t>
      </w:r>
      <w:r>
        <w:t xml:space="preserve">, my aspiration is clear: to become an innovative</w:t>
      </w:r>
      <w:r>
        <w:t xml:space="preserve"> </w:t>
      </w:r>
      <w:r>
        <w:rPr>
          <w:bCs/>
          <w:b/>
        </w:rPr>
        <w:t xml:space="preserve">Electrical Engineer</w:t>
      </w:r>
      <w:r>
        <w:t xml:space="preserve"> </w:t>
      </w:r>
      <w:r>
        <w:t xml:space="preserve">equipped to solve tomorrow’s energy challenges, and the University of Miami in the dynamic heart of</w:t>
      </w:r>
      <w:r>
        <w:t xml:space="preserve"> </w:t>
      </w:r>
      <w:r>
        <w:rPr>
          <w:bCs/>
          <w:b/>
        </w:rPr>
        <w:t xml:space="preserve">United States Miami</w:t>
      </w:r>
      <w:r>
        <w:t xml:space="preserve"> </w:t>
      </w:r>
      <w:r>
        <w:t xml:space="preserve">represents the ideal crucible for this journey.</w:t>
      </w:r>
    </w:p>
    <w:p>
      <w:pPr>
        <w:pStyle w:val="BodyText"/>
      </w:pPr>
      <w:r>
        <w:t xml:space="preserve">I completed my Bachelor of Science in Electrical Engineering at Bangladesh University of Engineering and Technology (BUET), where I immersed myself in advanced coursework including Power Systems Analysis, Digital Signal Processing, and Embedded Systems Design. My capstone project—designing a solar-powered microgrid for rural communities—required me to navigate complex load-balancing algorithms under variable weather conditions. This experience taught me that theoretical knowledge must merge with real-world pragmatism, especially in regions like South Florida where climate volatility demands adaptive engineering solutions. I achieved a 3.8/4.0 GPA while serving as vice-president of the IEEE Student Chapter, organizing workshops on smart grid technologies for 150+ peers—fostering the collaborative spirit I now seek within Miami’s academic ecosystem.</w:t>
      </w:r>
    </w:p>
    <w:p>
      <w:pPr>
        <w:pStyle w:val="BodyText"/>
      </w:pPr>
      <w:r>
        <w:t xml:space="preserve">My professional trajectory further cemented my commitment to sustainable energy innovation. During a six-month internship at Power Grid Corporation of Bangladesh, I contributed to fault-detection systems that reduced outage response times by 25%. However, it was working on a flood-resilient substation project in coastal Chittagong that revealed the profound intersection of electrical engineering and climate adaptation—a lesson directly applicable to Miami’s urgent infrastructure needs. Witnessing how rising sea levels threatened transformer stations reinforced my resolve to specialize in resilient power systems. This conviction led me to pursue graduate studies where I can engage with cutting-edge research on grid modernization, precisely what the University of Miami’s College of Engineering uniquely offers.</w:t>
      </w:r>
    </w:p>
    <w:p>
      <w:pPr>
        <w:pStyle w:val="BodyText"/>
      </w:pPr>
      <w:r>
        <w:t xml:space="preserve">Why</w:t>
      </w:r>
      <w:r>
        <w:t xml:space="preserve"> </w:t>
      </w:r>
      <w:r>
        <w:rPr>
          <w:bCs/>
          <w:b/>
        </w:rPr>
        <w:t xml:space="preserve">United States Miami</w:t>
      </w:r>
      <w:r>
        <w:t xml:space="preserve">? My decision is not merely geographical but strategic. The University of Miami’s Department of Electrical and Computer Engineering stands at the forefront of energy resilience research, particularly through initiatives like the Center for Advanced Power Systems (CAPS) and partnerships with Florida Power &amp; Light. Professor Maria Pia’s work on AI-driven grid optimization aligns perfectly with my interest in predictive maintenance for hurricane-prone regions—a critical need as Miami Beach invests $500 million in sea-level rise infrastructure. Additionally, Miami’s status as a hub for smart city innovation (evident in the Miami Innovation District) provides unparalleled access to industry collaborators like Siemens and Schneider Electric. Unlike programs constrained by inland academic silos, studying in</w:t>
      </w:r>
      <w:r>
        <w:t xml:space="preserve"> </w:t>
      </w:r>
      <w:r>
        <w:rPr>
          <w:bCs/>
          <w:b/>
        </w:rPr>
        <w:t xml:space="preserve">United States Miami</w:t>
      </w:r>
      <w:r>
        <w:t xml:space="preserve"> </w:t>
      </w:r>
      <w:r>
        <w:t xml:space="preserve">immerses me directly in the operational challenges I aim to address: integrating renewables into coastal grids while ensuring 24/7 reliability during extreme weather events.</w:t>
      </w:r>
    </w:p>
    <w:p>
      <w:pPr>
        <w:pStyle w:val="BodyText"/>
      </w:pPr>
      <w:r>
        <w:t xml:space="preserve">The university’s location also offers cultural and professional advantages I cannot replicate elsewhere. Miami’s diversity—where over 70% of residents speak a language other than English—mirrors the global scale of energy challenges. This environment will sharpen my ability to collaborate across cultural boundaries, essential for deploying engineering solutions in international contexts. Moreover, Miami’s burgeoning clean-tech sector provides direct pathways to internships at companies pioneering battery storage and EV infrastructure—experiences I plan to leverage through the university’s industry partnership program. I am particularly eager to contribute to projects like the Miami-Dade County Resilience Plan, where electrical engineers are pivotal in designing flood-resistant substations and decentralized energy networks.</w:t>
      </w:r>
    </w:p>
    <w:p>
      <w:pPr>
        <w:pStyle w:val="BodyText"/>
      </w:pPr>
      <w:r>
        <w:t xml:space="preserve">My short-term goal is to earn a Master of Science in Electrical Engineering at the University of Miami, focusing on adaptive power systems under Dr. James Wang’s guidance. I intend to utilize the university’s state-of-the-art labs—such as the Smart Grid Testing Facility—to develop algorithms that dynamically reroute power during storm events, minimizing blackouts for hospitals and emergency services. Long-term, I envision leading a sustainability division at a multinational utility firm or founding a startup that deploys AI-optimized microgrids for vulnerable coastal communities worldwide. Critically, my Miami education will provide the dual expertise: rigorous engineering training combined with hands-on exposure to the very ecosystems where solutions are needed most.</w:t>
      </w:r>
    </w:p>
    <w:p>
      <w:pPr>
        <w:pStyle w:val="BodyText"/>
      </w:pPr>
      <w:r>
        <w:t xml:space="preserve">This</w:t>
      </w:r>
      <w:r>
        <w:t xml:space="preserve"> </w:t>
      </w:r>
      <w:r>
        <w:rPr>
          <w:bCs/>
          <w:b/>
        </w:rPr>
        <w:t xml:space="preserve">Statement of Purpose</w:t>
      </w:r>
      <w:r>
        <w:t xml:space="preserve"> </w:t>
      </w:r>
      <w:r>
        <w:t xml:space="preserve">reflects not just an academic pursuit but a mission. As a future</w:t>
      </w:r>
      <w:r>
        <w:t xml:space="preserve"> </w:t>
      </w:r>
      <w:r>
        <w:rPr>
          <w:bCs/>
          <w:b/>
        </w:rPr>
        <w:t xml:space="preserve">Electrical Engineer</w:t>
      </w:r>
      <w:r>
        <w:t xml:space="preserve">, I recognize that Miami is more than a location—it is a living laboratory for the resilient infrastructure we must build across the globe. The University of Miami’s commitment to innovation, its strategic position in South Florida’s energy landscape, and its emphasis on practical problem-solving make it the indispensable next step in my journey. I am ready to contribute my technical skills, cross-cultural perspective, and unwavering dedication to the university community while learning from faculty who are reshaping how we power cities for a changing climate.</w:t>
      </w:r>
    </w:p>
    <w:p>
      <w:pPr>
        <w:pStyle w:val="BodyText"/>
      </w:pPr>
      <w:r>
        <w:t xml:space="preserve">I close with a promise: Upon graduating as an</w:t>
      </w:r>
      <w:r>
        <w:t xml:space="preserve"> </w:t>
      </w:r>
      <w:r>
        <w:rPr>
          <w:bCs/>
          <w:b/>
        </w:rPr>
        <w:t xml:space="preserve">Electrical Engineer</w:t>
      </w:r>
      <w:r>
        <w:t xml:space="preserve"> </w:t>
      </w:r>
      <w:r>
        <w:t xml:space="preserve">in the heart of</w:t>
      </w:r>
      <w:r>
        <w:t xml:space="preserve"> </w:t>
      </w:r>
      <w:r>
        <w:rPr>
          <w:bCs/>
          <w:b/>
        </w:rPr>
        <w:t xml:space="preserve">United States Miami</w:t>
      </w:r>
      <w:r>
        <w:t xml:space="preserve">, I will not merely carry this education forward—I will deploy it where it matters most. My ambition is to transform Miami’s energy resilience into a blueprint for coastal cities worldwide, proving that engineering excellence can illuminate even the darkest storms. I am eager to join your program and become part of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dc:title>
  <dc:creator/>
  <dc:language>en</dc:language>
  <cp:keywords/>
  <dcterms:created xsi:type="dcterms:W3CDTF">2026-07-21T13:40:23Z</dcterms:created>
  <dcterms:modified xsi:type="dcterms:W3CDTF">2026-07-21T13:40:23Z</dcterms:modified>
</cp:coreProperties>
</file>

<file path=docProps/custom.xml><?xml version="1.0" encoding="utf-8"?>
<Properties xmlns="http://schemas.openxmlformats.org/officeDocument/2006/custom-properties" xmlns:vt="http://schemas.openxmlformats.org/officeDocument/2006/docPropsVTypes"/>
</file>