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Pathway</w:t>
      </w:r>
      <w:r>
        <w:t xml:space="preserve"> </w:t>
      </w:r>
      <w:r>
        <w:t xml:space="preserve">to</w:t>
      </w:r>
      <w:r>
        <w:t xml:space="preserve"> </w:t>
      </w:r>
      <w:r>
        <w:t xml:space="preserve">Australia</w:t>
      </w:r>
      <w:r>
        <w:t xml:space="preserve"> </w:t>
      </w:r>
      <w:r>
        <w:t xml:space="preserve">Melbourne</w:t>
      </w:r>
    </w:p>
    <w:bookmarkStart w:id="20" w:name="Xc45fba9874c6341467a853df62812d46671b2ef"/>
    <w:p>
      <w:pPr>
        <w:pStyle w:val="Heading1"/>
      </w:pPr>
      <w:r>
        <w:t xml:space="preserve">Statement of Purpose: Pursuing a Professional Career as an Electrician in Australia Melbourne</w:t>
      </w:r>
    </w:p>
    <w:p>
      <w:pPr>
        <w:pStyle w:val="FirstParagraph"/>
      </w:pPr>
      <w:r>
        <w:t xml:space="preserve">I am writing this Statement of Purpose to formally express my unwavering commitment to establishing a distinguished career as a licensed Electrician within the vibrant and rapidly evolving infrastructure landscape of Australia Melbourne. My decision to pursue this professional pathway is not merely a career choice, but a deeply considered alignment of my technical expertise, safety-conscious philosophy, and profound admiration for Australia’s world-class electrical standards and Melbourne’s unique urban development challenges. This document outlines my professional journey, skill set, motivation for relocating to Melbourne specifically, and long-term vision within the Australian electrical trade.</w:t>
      </w:r>
    </w:p>
    <w:p>
      <w:pPr>
        <w:pStyle w:val="BodyText"/>
      </w:pPr>
      <w:r>
        <w:t xml:space="preserve">My fascination with electricity began in childhood, dismantling household appliances (under supervision) to understand their inner workings. This early curiosity evolved into a disciplined apprenticeship program in my home country, where I completed a rigorous four-year course certified under national vocational standards. During this period, I gained comprehensive hands-on experience across residential wiring installations, commercial electrical systems maintenance, fault diagnosis using advanced multimeters and thermal imaging cameras, and adherence to strict safety protocols. Crucially, my training emphasized the life-saving importance of electrical safety – a principle I now understand is paramount in every aspect of the Electrician’s role. This foundation instilled in me a respect for precision and accountability that directly translates to Australian regulatory expectations.</w:t>
      </w:r>
    </w:p>
    <w:p>
      <w:pPr>
        <w:pStyle w:val="BodyText"/>
      </w:pPr>
      <w:r>
        <w:t xml:space="preserve">My decision to seek opportunities within Australia Melbourne stems from a multifaceted understanding of the local market and its specific demands. Melbourne, as Australia’s second-largest city and a major hub for construction, infrastructure renewal, and sustainable energy initiatives (including the ambitious Victorian Renewable Energy Target), presents an exceptional environment for growth. The city is currently undergoing significant transformation: major projects like the Metro Tunnel expansion, extensive residential developments in precincts such as Docklands and Fishermans Bend, and a growing focus on solar integration into existing housing stock create a sustained, high-quality demand for skilled electricians. Unlike many other regions, Melbourne’s market values technical proficiency combined with strong communication skills to liaise effectively with architects, builders, and diverse clients – a combination I have actively cultivated throughout my career.</w:t>
      </w:r>
    </w:p>
    <w:p>
      <w:pPr>
        <w:pStyle w:val="BodyText"/>
      </w:pPr>
      <w:r>
        <w:t xml:space="preserve">Recognizing that Australian electrical standards differ significantly from international frameworks, I have proactively undertaken targeted preparation. I have thoroughly studied the Australian Standards AS/NZS 3000:2018 (Wiring Rules) and AS/NZS 3760:2016 (In-Service Inspection &amp; Testing of Electrical Equipment), which are non-negotiable for professional practice in Victoria. I am acutely aware of the requirements set by the Victorian Electrical Council (VEC) and the need to obtain a Victorian Electrical Licence (VEL) – specifically progressing from an Apprentice Electrician to a Licensed Electrician under Class A (Domestic) or Class B (Commercial/Industrial), depending on project scope. My preparation includes reviewing VEC guidelines, familiarizing myself with Melbourne-specific building codes, and understanding the importance of the Electrical Safety Office’s role in ensuring public safety across metropolitan projects. I am fully committed to completing all necessary assessments and supervised work hours required for full licensure under Victorian regulations.</w:t>
      </w:r>
    </w:p>
    <w:p>
      <w:pPr>
        <w:pStyle w:val="BodyText"/>
      </w:pPr>
      <w:r>
        <w:t xml:space="preserve">My technical skillset is meticulously aligned with the demands of Australian electrical work. I am proficient in:</w:t>
      </w:r>
    </w:p>
    <w:p>
      <w:pPr>
        <w:numPr>
          <w:ilvl w:val="0"/>
          <w:numId w:val="1001"/>
        </w:numPr>
        <w:pStyle w:val="Compact"/>
      </w:pPr>
      <w:r>
        <w:t xml:space="preserve">Designing, installing, and testing complex low-voltage circuits (including RCDs/GFCIs essential for Australian compliance).</w:t>
      </w:r>
    </w:p>
    <w:p>
      <w:pPr>
        <w:numPr>
          <w:ilvl w:val="0"/>
          <w:numId w:val="1001"/>
        </w:numPr>
        <w:pStyle w:val="Compact"/>
      </w:pPr>
      <w:r>
        <w:t xml:space="preserve">Diagnosing and resolving faults in distribution boards, switchboards, and lighting systems.</w:t>
      </w:r>
    </w:p>
    <w:p>
      <w:pPr>
        <w:numPr>
          <w:ilvl w:val="0"/>
          <w:numId w:val="1001"/>
        </w:numPr>
        <w:pStyle w:val="Compact"/>
      </w:pPr>
      <w:r>
        <w:t xml:space="preserve">Utilizing industry-standard testing equipment (e.g., loop testers, insulation resistance testers) to rigorous safety standards.</w:t>
      </w:r>
    </w:p>
    <w:p>
      <w:pPr>
        <w:numPr>
          <w:ilvl w:val="0"/>
          <w:numId w:val="1001"/>
        </w:numPr>
        <w:pStyle w:val="Compact"/>
      </w:pPr>
      <w:r>
        <w:t xml:space="preserve">Reading detailed electrical plans (CAD-based), interpreting building codes specific to Victoria’s climate zones.</w:t>
      </w:r>
    </w:p>
    <w:p>
      <w:pPr>
        <w:numPr>
          <w:ilvl w:val="0"/>
          <w:numId w:val="1001"/>
        </w:numPr>
        <w:pStyle w:val="Compact"/>
      </w:pPr>
      <w:r>
        <w:t xml:space="preserve">Implementing energy-efficient solutions and understanding emerging technologies like smart home integration, which is increasingly prevalent in Melbourne’s new housing developments.</w:t>
      </w:r>
    </w:p>
    <w:p>
      <w:pPr>
        <w:pStyle w:val="FirstParagraph"/>
      </w:pPr>
      <w:r>
        <w:t xml:space="preserve">Beyond technical ability, I possess the interpersonal attributes vital for success in Melbourne’s collaborative work environment. I understand that an Electrician is not just a technician but a critical safety partner on-site. My communication skills allow me to clearly explain complex electrical matters to clients and colleagues, ensuring transparency and compliance. I have experience working effectively within diverse teams – a necessity given the multicultural nature of Melbourne's construction sites – and adhere strictly to occupational health and safety (OHS) protocols, which are paramount in Australia’s highly regulated industry. My reliability, attention to detail, and commitment to delivering work that meets or exceeds standards directly address the Victorian Electrical Council’s emphasis on safety and professionalism.</w:t>
      </w:r>
    </w:p>
    <w:p>
      <w:pPr>
        <w:pStyle w:val="BodyText"/>
      </w:pPr>
      <w:r>
        <w:t xml:space="preserve">My long-term vision within Australia Melbourne is deeply rooted in contributing positively to the community while achieving professional excellence. I aim not only to secure employment as a licensed Electrician but also to actively participate in industry initiatives, potentially through apprenticeship mentorship or contributing to local electrical safety awareness campaigns. I aspire to become a trusted, highly skilled tradesperson within Melbourne’s network of electrical contractors and building firms, known for my adherence to the highest ethical and technical standards. This includes embracing Victoria’s transition towards renewable energy integration within existing infrastructure – a field where experienced electricians are increasingly crucial.</w:t>
      </w:r>
    </w:p>
    <w:p>
      <w:pPr>
        <w:pStyle w:val="BodyText"/>
      </w:pPr>
      <w:r>
        <w:t xml:space="preserve">The opportunity to build a sustainable career as an Electrician in Australia Melbourne represents the culmination of years of dedicated training and professional aspiration. It is more than a job; it is an invitation to contribute to the safe, efficient, and modern electrical infrastructure that powers one of the world’s most livable cities. I am eager to bring my technical competence, safety-first mindset, and strong work ethic to Melbourne’s dynamic electrical trade. I am fully prepared for the rigorous licensing process under Victorian regulations and committed to becoming a valuable asset within Australia's skilled workforce.</w:t>
      </w:r>
    </w:p>
    <w:p>
      <w:pPr>
        <w:pStyle w:val="BodyText"/>
      </w:pPr>
      <w:r>
        <w:t xml:space="preserve">I respectfully request consideration of this Statement of Purpose as part of my application to pursue a career as an Electrician in Australia Melbourne. I am confident that my qualifications, motivation, and alignment with Australian standards position me strongly for success in the Victorian market and readiness to make a meaningful contribution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Pathway to Australia Melbourne</dc:title>
  <dc:creator/>
  <dc:language>en</dc:language>
  <cp:keywords/>
  <dcterms:created xsi:type="dcterms:W3CDTF">2026-07-21T15:26:30Z</dcterms:created>
  <dcterms:modified xsi:type="dcterms:W3CDTF">2026-07-21T15:26:30Z</dcterms:modified>
</cp:coreProperties>
</file>

<file path=docProps/custom.xml><?xml version="1.0" encoding="utf-8"?>
<Properties xmlns="http://schemas.openxmlformats.org/officeDocument/2006/custom-properties" xmlns:vt="http://schemas.openxmlformats.org/officeDocument/2006/docPropsVTypes"/>
</file>