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Australia</w:t>
      </w:r>
      <w:r>
        <w:t xml:space="preserve"> </w:t>
      </w:r>
      <w:r>
        <w:t xml:space="preserve">Sydney</w:t>
      </w:r>
    </w:p>
    <w:bookmarkStart w:id="20" w:name="X040db925976c1909cbfd44bd16df255b37e19ba"/>
    <w:p>
      <w:pPr>
        <w:pStyle w:val="Heading1"/>
      </w:pPr>
      <w:r>
        <w:t xml:space="preserve">Statement of Purpose: Pursuing a Career as a Licensed Electrician in Australia Sydney</w:t>
      </w:r>
    </w:p>
    <w:p>
      <w:pPr>
        <w:pStyle w:val="FirstParagraph"/>
      </w:pPr>
      <w:r>
        <w:t xml:space="preserve">As I meticulously draft this Statement of Purpose, my resolve to establish myself as a skilled and ethical Electrician within the dynamic infrastructure landscape of Australia Sydney intensifies. This document outlines my professional journey, technical competencies, and unwavering commitment to contributing meaningfully to one of the world’s most vibrant urban hubs. My aspiration is not merely to work as an Electrician in Sydney; it is to become a trusted contributor to Australia's evolving electrical standards, safety culture, and sustainable energy future within this iconic city.</w:t>
      </w:r>
    </w:p>
    <w:p>
      <w:pPr>
        <w:pStyle w:val="BodyText"/>
      </w:pPr>
      <w:r>
        <w:t xml:space="preserve">My foundation as an Electrician began during my formal apprenticeship with [Previous Company/Institution], where I immersed myself in the practical and theoretical demands of the trade. Over four years, I mastered core competencies including residential wiring (AS/NZS 3000 compliance), commercial switchboard installation, fault diagnosis using advanced multimeters and thermal imaging cameras, and rigorous safety protocols adhering to Safe Work Australia guidelines. Crucially, my training emphasized the Australian context: understanding local electrical codes specific to Sydney's unique climate challenges—from coastal salt-air corrosion to high-heat urban environments—and the city's dense building typologies. I consistently achieved 100% compliance in all pre-completion inspections with NSW Fair Trading, a testament to my meticulous adherence to Australian standards.</w:t>
      </w:r>
    </w:p>
    <w:p>
      <w:pPr>
        <w:pStyle w:val="BodyText"/>
      </w:pPr>
      <w:r>
        <w:t xml:space="preserve">What distinguishes my approach is not just technical proficiency but an ingrained understanding of why Sydney demands exceptional electrical work. As Australia's largest city and economic engine, Sydney faces unprecedented infrastructure growth—projects like the Western Sydney Airport, Barangaroo redevelopment, and high-rise residential towers in areas such as Parramatta require Electricians who grasp complex load calculations for modern building management systems and energy efficiency mandates under the National Construction Code (NCC). During my previous role on a multi-unit project in Chatswood, I collaborated with architects to integrate solar-ready conduit systems ahead of regulatory requirements, directly addressing Sydney's push towards renewable energy integration. This experience solidified my conviction that success as an Electrician in Australia Sydney hinges on proactive adaptation to evolving city-specific demands.</w:t>
      </w:r>
    </w:p>
    <w:p>
      <w:pPr>
        <w:pStyle w:val="BodyText"/>
      </w:pPr>
      <w:r>
        <w:t xml:space="preserve">My commitment extends beyond technical execution. I actively pursue continuous professional development aligned with the Australian Electrical Industry’s trajectory. I recently completed accredited training in NSW’s Mandatory Safety Inductions (MSI) and hold current Working at Heights and Confined Spaces certifications—essential for Sydney's construction sites, from heritage-listed buildings on The Rocks to new developments in Darling Harbour. I also possess a working knowledge of the National Electrical Code (NEC) as referenced by the Australian Institute of Electrical Engineers, ensuring my practices remain globally informed yet locally compliant. Furthermore, I am deeply respectful of Australia’s workplace culture: valuing direct communication, collaborative problem-solving during tight project timelines, and prioritizing safety above speed—a philosophy ingrained in every Sydney-based electrical team I've worked with.</w:t>
      </w:r>
    </w:p>
    <w:p>
      <w:pPr>
        <w:pStyle w:val="BodyText"/>
      </w:pPr>
      <w:r>
        <w:t xml:space="preserve">The decision to pursue this career path specifically in Sydney is strategic and passionate. Australia Sydney offers unparalleled opportunities for Electricians to engage with projects of national significance while contributing to a city committed to net-zero targets by 2050. The sheer scale of construction—Sydney’s building approvals reached record highs in 2023, driven by housing demand and infrastructure investment—means skilled Electricians are not just needed; they are pivotal. I am eager to bring my hands-on experience in complex electrical systems to this environment, particularly within Sydney’s emerging smart city initiatives where integrated power distribution for IoT networks is critical. Moreover, Sydney’s diverse population and multicultural workforce mirror the inclusive values I embody as a professional electrician who communicates effectively with clients and colleagues from varied backgrounds.</w:t>
      </w:r>
    </w:p>
    <w:p>
      <w:pPr>
        <w:pStyle w:val="BodyText"/>
      </w:pPr>
      <w:r>
        <w:t xml:space="preserve">My long-term vision aligns seamlessly with Australia's future. I aim to not only obtain my full Electrical License in NSW but also pursue advanced qualifications in renewable energy systems, such as solar PV and battery storage integration—a rapidly growing niche within Sydney’s residential and commercial sectors. I am keen to support initiatives like the NSW Government’s Energy Savings Scheme, where Electricians play a vital role in retrofitting older buildings for efficiency. In Sydney, where housing density necessitates innovative electrical solutions for apartment complexes, my expertise in optimizing load distribution can directly reduce energy waste and costs for residents—contributing to both environmental goals and economic resilience.</w:t>
      </w:r>
    </w:p>
    <w:p>
      <w:pPr>
        <w:pStyle w:val="BodyText"/>
      </w:pPr>
      <w:r>
        <w:t xml:space="preserve">Ultimately, this Statement of Purpose reflects my deep respect for the Electrician profession in Australia Sydney. I understand that as an Electrician here, I am not just installing wires; I am safeguarding lives through compliance with AS/NZS 3000 standards, enabling technological advancement across a bustling metropolis, and supporting Australia’s commitment to sustainable development. My technical rigor is matched by my cultural adaptability: I speak clearly in Australian workplace English (having completed a short-term professional communication course), understand Sydney’s pace of life, and am ready to integrate seamlessly into its electrical industry ecosystem.</w:t>
      </w:r>
    </w:p>
    <w:p>
      <w:pPr>
        <w:pStyle w:val="BodyText"/>
      </w:pPr>
      <w:r>
        <w:t xml:space="preserve">I stand prepared to contribute immediately as a reliable, licensed Electrician in Australia Sydney. My journey has been purposefully directed toward mastering the specific demands of this city—its codes, its projects, and its people. I seek not just employment but the opportunity to grow within Sydney’s electrical community, upholding the highest standards while helping shape a safer, smarter urban energy future for all Australians. This Statement of Purpose is my formal declaration: I am ready to serve as an Electrician in Australia Sydney with dedication, precision, and a commitment to excellence that honors both my craft and the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Australia Sydney</dc:title>
  <dc:creator/>
  <dc:language>en</dc:language>
  <cp:keywords/>
  <dcterms:created xsi:type="dcterms:W3CDTF">2026-07-23T10:42:59Z</dcterms:created>
  <dcterms:modified xsi:type="dcterms:W3CDTF">2026-07-23T10:42:59Z</dcterms:modified>
</cp:coreProperties>
</file>

<file path=docProps/custom.xml><?xml version="1.0" encoding="utf-8"?>
<Properties xmlns="http://schemas.openxmlformats.org/officeDocument/2006/custom-properties" xmlns:vt="http://schemas.openxmlformats.org/officeDocument/2006/docPropsVTypes"/>
</file>