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d058c778d96ce373dc964bec9a4637fe0a65c47"/>
    <w:p>
      <w:pPr>
        <w:pStyle w:val="Heading1"/>
      </w:pPr>
      <w:r>
        <w:t xml:space="preserve">Statement of Purpose: Pursuing a Professional Career as an Electrician in Germany Frankfurt</w:t>
      </w:r>
    </w:p>
    <w:p>
      <w:pPr>
        <w:pStyle w:val="FirstParagraph"/>
      </w:pPr>
      <w:r>
        <w:t xml:space="preserve">With profound dedication to the electrical trade and unwavering respect for German engineering excellence, I present this Statement of Purpose to formally express my commitment to building a distinguished career as an Electrician within the vibrant industrial landscape of Frankfurt, Germany. This document serves as a comprehensive reflection of my professional journey, technical expertise, cultural readiness, and specific motivation for choosing</w:t>
      </w:r>
      <w:r>
        <w:t xml:space="preserve"> </w:t>
      </w:r>
      <w:r>
        <w:rPr>
          <w:bCs/>
          <w:b/>
        </w:rPr>
        <w:t xml:space="preserve">Germany Frankfurt</w:t>
      </w:r>
      <w:r>
        <w:t xml:space="preserve"> </w:t>
      </w:r>
      <w:r>
        <w:t xml:space="preserve">as the cornerstone of my vocational aspirations in the European electrical sector.</w:t>
      </w:r>
    </w:p>
    <w:p>
      <w:pPr>
        <w:pStyle w:val="BodyText"/>
      </w:pPr>
      <w:r>
        <w:t xml:space="preserve">My professional foundation in electrical systems spans over eight years across diverse projects in Eastern Europe. I have honed my skills through rigorous hands-on experience encompassing residential wiring, industrial control systems, commercial infrastructure installations, and renewable energy integration (photovoltaic systems). My certifications include a nationally recognized Electrical Installation Technician qualification (Level 4), extensive training in low-voltage systems (EN 60364 standards), and specialized modules in electrical safety protocols. However, it is not merely technical proficiency that drives me; it is the pursuit of excellence within a system renowned for its precision, regulatory rigor, and engineering legacy – a legacy embodied by the industrial heartbeat of</w:t>
      </w:r>
      <w:r>
        <w:t xml:space="preserve"> </w:t>
      </w:r>
      <w:r>
        <w:rPr>
          <w:bCs/>
          <w:b/>
        </w:rPr>
        <w:t xml:space="preserve">Germany Frankfurt</w:t>
      </w:r>
      <w:r>
        <w:t xml:space="preserve">.</w:t>
      </w:r>
    </w:p>
    <w:p>
      <w:pPr>
        <w:pStyle w:val="BodyText"/>
      </w:pPr>
      <w:r>
        <w:t xml:space="preserve">The decision to seek employment as an Electrician in</w:t>
      </w:r>
      <w:r>
        <w:t xml:space="preserve"> </w:t>
      </w:r>
      <w:r>
        <w:rPr>
          <w:bCs/>
          <w:b/>
        </w:rPr>
        <w:t xml:space="preserve">Germany Frankfurt</w:t>
      </w:r>
      <w:r>
        <w:t xml:space="preserve"> </w:t>
      </w:r>
      <w:r>
        <w:t xml:space="preserve">stems from a deep appreciation for Germany's position as a global leader in manufacturing quality, technical innovation, and sustainable infrastructure development. Frankfurt, serving as Germany’s principal financial hub and a critical European transportation nexus (home to the largest airport in continental Europe), presents an unparalleled environment for an electrician. The city’s continuous modernization of its electrical grid – essential for supporting high-density business districts like the Bankenviertel, expanding logistics networks at Frankfurter Flughafen AG, and implementing cutting-edge smart city initiatives – demands skilled professionals who understand the highest standards of safety and efficiency. I am particularly drawn to Frankfurt’s commitment to integrating renewable energy sources into its urban infrastructure, a challenge where my experience with solar PV installations aligns directly with the region's forward-looking objectives.</w:t>
      </w:r>
    </w:p>
    <w:p>
      <w:pPr>
        <w:pStyle w:val="BodyText"/>
      </w:pPr>
      <w:r>
        <w:t xml:space="preserve">Crucially, my understanding extends beyond technical requirements to encompass Germany's stringent regulatory framework. I have meticulously studied key German electrical regulations, including the VDE 0100 standards and the Elektrische Anlagen und Betrieb (ELEKTRISCHE ANLAGEN UND BETRIEB) guidelines. I recognize that success in</w:t>
      </w:r>
      <w:r>
        <w:t xml:space="preserve"> </w:t>
      </w:r>
      <w:r>
        <w:rPr>
          <w:bCs/>
          <w:b/>
        </w:rPr>
        <w:t xml:space="preserve">Germany Frankfurt</w:t>
      </w:r>
      <w:r>
        <w:t xml:space="preserve"> </w:t>
      </w:r>
      <w:r>
        <w:t xml:space="preserve">requires not only technical ability but also absolute adherence to safety protocols, meticulous documentation practices, and a deep respect for the formalized vocational training system (Duale Ausbildung). I am committed to obtaining the necessary German qualification recognition (Anerkennung) and actively pursuing any required additional certifications under the German framework. My experience working within EU-compliant projects provides a solid foundation for quickly adapting to VDE standards, but I approach this transition with humility, understanding that mastery of local procedures is non-negotiable.</w:t>
      </w:r>
    </w:p>
    <w:p>
      <w:pPr>
        <w:pStyle w:val="BodyText"/>
      </w:pPr>
      <w:r>
        <w:t xml:space="preserve">Furthermore, I am acutely aware of the cultural and professional expectations within German workplaces. German engineering culture emphasizes precision, punctuality, clear communication (often in technical documentation), and a collaborative team-based approach to complex projects. I have consistently demonstrated these values throughout my career – meeting exacting deadlines without compromising safety margins, utilizing structured project management methodologies for electrical installations, and actively engaging in peer review processes to ensure flawless execution. I am eager to immerse myself within this professional environment and contribute not just my technical skills but also a strong work ethic grounded in the German tradition of "Gesamtverantwortung" (total responsibility). Frankfurt's diverse workforce offers an ideal setting for cultural integration, and I am actively enhancing my German language proficiency (currently at B1 level) to facilitate seamless communication with colleagues, clients, and regulatory bodies within</w:t>
      </w:r>
      <w:r>
        <w:t xml:space="preserve"> </w:t>
      </w:r>
      <w:r>
        <w:rPr>
          <w:bCs/>
          <w:b/>
        </w:rPr>
        <w:t xml:space="preserve">Germany Frankfurt</w:t>
      </w:r>
      <w:r>
        <w:t xml:space="preserve">.</w:t>
      </w:r>
    </w:p>
    <w:p>
      <w:pPr>
        <w:pStyle w:val="BodyText"/>
      </w:pPr>
      <w:r>
        <w:t xml:space="preserve">The significance of choosing</w:t>
      </w:r>
      <w:r>
        <w:t xml:space="preserve"> </w:t>
      </w:r>
      <w:r>
        <w:rPr>
          <w:bCs/>
          <w:b/>
        </w:rPr>
        <w:t xml:space="preserve">Germany Frankfurt</w:t>
      </w:r>
      <w:r>
        <w:t xml:space="preserve"> </w:t>
      </w:r>
      <w:r>
        <w:t xml:space="preserve">over other German regions is deeply considered. While Germany as a whole offers exceptional opportunities for electricians, Frankfurt uniquely combines the critical infrastructure demands of a major global city with the advanced technical environment fostered by its concentration of financial institutions, technological innovators, and large-scale construction projects. The opportunity to work on complex installations within landmark buildings (such as those in the Main Tower area), modern data centers supporting global finance, and integrated transportation hubs provides a dynamic professional challenge unmatched in my current experience. This is not merely about finding employment; it is about positioning myself at the epicenter of electrical innovation where my skills can directly contribute to Frankfurt's growth and sustainability goals.</w:t>
      </w:r>
    </w:p>
    <w:p>
      <w:pPr>
        <w:pStyle w:val="BodyText"/>
      </w:pPr>
      <w:r>
        <w:t xml:space="preserve">This Statement of Purpose encapsulates my unwavering resolve to become a valued member of Frankfurt's electrical trade community. I seek more than a job; I seek to establish a long-term career rooted in German professional standards, contributing tangible value through safe, efficient, and future-ready electrical solutions within the unique context of</w:t>
      </w:r>
      <w:r>
        <w:t xml:space="preserve"> </w:t>
      </w:r>
      <w:r>
        <w:rPr>
          <w:bCs/>
          <w:b/>
        </w:rPr>
        <w:t xml:space="preserve">Germany Frankfurt</w:t>
      </w:r>
      <w:r>
        <w:t xml:space="preserve">. My technical background provides the foundation, my commitment to learning ensures continuous growth within the German system, and my enthusiasm for Frankfurt's specific demands fuels my dedication. I am prepared to meet all requirements for employment as an Electrician in Germany and eagerly anticipate contributing to the city's enduring legacy of engineering excellence. The prospect of working alongside skilled professionals in Frankfurt’s dynamic electrical sector represents not just a career step, but the culmination of a dedicated vocational path aimed at mastering the highest international standards within one of Europe's most significant economic centers.</w:t>
      </w:r>
    </w:p>
    <w:p>
      <w:pPr>
        <w:pStyle w:val="BodyText"/>
      </w:pPr>
      <w:r>
        <w:t xml:space="preserve">I respectfully request consideration for employment opportunities as an Electrician within Frankfurt, Germany. I am confident that my skills, dedication to German standards, and specific commitment to contributing to</w:t>
      </w:r>
      <w:r>
        <w:t xml:space="preserve"> </w:t>
      </w:r>
      <w:r>
        <w:rPr>
          <w:bCs/>
          <w:b/>
        </w:rPr>
        <w:t xml:space="preserve">Germany Frankfurt</w:t>
      </w:r>
      <w:r>
        <w:t xml:space="preserve">'s infrastructure will make me a valuable asset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Application for Germany Frankfurt</dc:title>
  <dc:creator/>
  <dc:language>en</dc:language>
  <cp:keywords/>
  <dcterms:created xsi:type="dcterms:W3CDTF">2026-07-23T08:11:53Z</dcterms:created>
  <dcterms:modified xsi:type="dcterms:W3CDTF">2026-07-23T08:11:53Z</dcterms:modified>
</cp:coreProperties>
</file>

<file path=docProps/custom.xml><?xml version="1.0" encoding="utf-8"?>
<Properties xmlns="http://schemas.openxmlformats.org/officeDocument/2006/custom-properties" xmlns:vt="http://schemas.openxmlformats.org/officeDocument/2006/docPropsVTypes"/>
</file>