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p>
    <w:bookmarkStart w:id="20" w:name="Xa4dc60a92a17d3ce4894e675ab1918d933da72b"/>
    <w:p>
      <w:pPr>
        <w:pStyle w:val="Heading1"/>
      </w:pPr>
      <w:r>
        <w:t xml:space="preserve">Statement of Purpose for Electrical Engineering Profession in Germany Munich</w:t>
      </w:r>
    </w:p>
    <w:p>
      <w:pPr>
        <w:pStyle w:val="FirstParagraph"/>
      </w:pPr>
      <w:r>
        <w:t xml:space="preserve">As I prepare this comprehensive Statement of Purpose, I am filled with profound enthusiasm for the opportunity to contribute my expertise as an Electrician within the dynamic technical landscape of Germany Munich. This document serves as a formal declaration of my professional commitment, qualifications, and unwavering dedication to advancing electrical craftsmanship in one of Europe's most innovative industrial hubs. My journey toward becoming a certified Electrician has been meticulously shaped by rigorous training, hands-on experience across diverse projects, and an abiding admiration for Germany's engineering excellence—a passion that now converges with my aspiration to build a career in Munich.</w:t>
      </w:r>
    </w:p>
    <w:p>
      <w:pPr>
        <w:pStyle w:val="BodyText"/>
      </w:pPr>
      <w:r>
        <w:t xml:space="preserve">My professional foundation began with a five-year dual vocational training program at the National Electrical Institute, where I earned the prestigious "ELEKTRA" certification recognized under German standards. This intensive curriculum combined theoretical instruction in electrical theory, circuit analysis, and safety protocols with 70% practical workshop experience. I mastered installation of low-voltage systems (up to 1000V), industrial control panels, and renewable energy integration—skills directly aligned with Germany's Energiewende (energy transition) initiative. Throughout my apprenticeship, I completed over 45 complex projects including commercial building installations in Frankfurt and photovoltaic system deployments across rural Bavaria. Each assignment reinforced my ability to interpret German electrical codes (VDE 0100 series) and adhere to strict DIN standards, ensuring compliance with the meticulous safety expectations of German engineering culture.</w:t>
      </w:r>
    </w:p>
    <w:p>
      <w:pPr>
        <w:pStyle w:val="BodyText"/>
      </w:pPr>
      <w:r>
        <w:t xml:space="preserve">What compels me specifically toward Germany Munich is not merely its status as a global technology leader, but its unique ecosystem where technical precision meets sustainable innovation. Having studied German electrical regulations during my training and visited Munich for the Intersolar Europe trade fair in 2023, I witnessed firsthand how Bavaria's engineering firms—like Siemens Mobility and BMW Group facilities—prioritize cutting-edge electrical solutions within smart infrastructure. The city’s commitment to carbon-neutral districts (e.g., Munich’s 100% renewable energy target by 2035) creates urgent demand for skilled Electricians who understand both legacy systems and next-generation grid technologies. Unlike other European cities, Munich offers unparalleled integration of traditional craftsmanship with digital transformation through initiatives like the Bavarian Energy Innovation Cluster. This environment perfectly aligns with my specialization in smart building automation—a field where I’ve recently completed a Siemens-certified training program on BACnet protocols.</w:t>
      </w:r>
    </w:p>
    <w:p>
      <w:pPr>
        <w:pStyle w:val="BodyText"/>
      </w:pPr>
      <w:r>
        <w:t xml:space="preserve">My technical portfolio demonstrates direct relevance to Munich’s market needs. I have successfully executed projects involving:</w:t>
      </w:r>
    </w:p>
    <w:p>
      <w:pPr>
        <w:numPr>
          <w:ilvl w:val="0"/>
          <w:numId w:val="1001"/>
        </w:numPr>
        <w:pStyle w:val="Compact"/>
      </w:pPr>
      <w:r>
        <w:t xml:space="preserve">Design and installation of emergency power systems (UPS/generators) for healthcare facilities</w:t>
      </w:r>
    </w:p>
    <w:p>
      <w:pPr>
        <w:numPr>
          <w:ilvl w:val="0"/>
          <w:numId w:val="1001"/>
        </w:numPr>
        <w:pStyle w:val="Compact"/>
      </w:pPr>
      <w:r>
        <w:t xml:space="preserve">Retrofitting historic buildings with energy-efficient LED lighting while preserving architectural integrity</w:t>
      </w:r>
    </w:p>
    <w:p>
      <w:pPr>
        <w:numPr>
          <w:ilvl w:val="0"/>
          <w:numId w:val="1001"/>
        </w:numPr>
        <w:pStyle w:val="Compact"/>
      </w:pPr>
      <w:r>
        <w:t xml:space="preserve">Commissioning electric vehicle charging networks across three metropolitan zones</w:t>
      </w:r>
    </w:p>
    <w:p>
      <w:pPr>
        <w:pStyle w:val="FirstParagraph"/>
      </w:pPr>
      <w:r>
        <w:t xml:space="preserve">I understand that a German Electrician’s role extends beyond wiring—demanding cultural fluency in workplace communication and adherence to the country’s "Betriebssicherheitsverordnung" (Operational Safety Regulation). My German language proficiency (C1 level) enables seamless collaboration with technicians and engineers, while my experience working under Swiss electrical contractors has ingrained respect for precision-driven processes. I’ve actively studied Munich-specific requirements through the Bundesverband der Elektro- und Informationstechnischen Berufe (BET), particularly their 2023 guidelines on renewable grid integration—a critical focus area for Bavaria’s energy transition. This preparation ensures my immediate contribution to projects like Munich’s upcoming "Smart District 48" development, where electrical systems must interface with IoT-enabled city infrastructure.</w:t>
      </w:r>
    </w:p>
    <w:p>
      <w:pPr>
        <w:pStyle w:val="BodyText"/>
      </w:pPr>
      <w:r>
        <w:t xml:space="preserve">What distinguishes my Statement of Purpose is the alignment between personal growth and Germany Munich's strategic vision. My long-term goal is to become a certified Master Electrician (Meister) specializing in sustainable energy systems, a qualification I am already preparing for through continuing education at the Bavarian Technical Academy. I envision working with companies like E.ON or local cooperatives to develop decentralized microgrids that empower Munich’s neighborhoods—directly supporting the city’s Climate Action Plan 2035. The German dual-education system excites me as a pathway for continuous learning; I plan to pursue the Meister examination while mentoring apprentices in practical electrical techniques, fostering the next generation of skilled Electricians.</w:t>
      </w:r>
    </w:p>
    <w:p>
      <w:pPr>
        <w:pStyle w:val="BodyText"/>
      </w:pPr>
      <w:r>
        <w:t xml:space="preserve">Germany Munich represents more than a workplace—it embodies an engineering ethos where technical mastery is revered as a societal contribution. Having observed German Electricians’ respected status through industry publications and my time at the 2023 BAU trade fair, I am deeply motivated to uphold this legacy. The city’s blend of historic architecture requiring specialized electrical solutions and its avant-garde tech parks demanding next-gen infrastructure creates an unparalleled environment for professional growth. I will bring not only certified technical competence but also a commitment to workplace safety that exceeds EU directives, ensuring every installation reflects Munich’s reputation for excellence.</w:t>
      </w:r>
    </w:p>
    <w:p>
      <w:pPr>
        <w:pStyle w:val="BodyText"/>
      </w:pPr>
      <w:r>
        <w:t xml:space="preserve">This Statement of Purpose transcends a mere job application; it is a pledge to integrate fully into Germany Munich's technical community. I will honor the trust placed in Electricians by rigorously applying VDE standards while embracing Bavaria’s culture of precision and innovation. As an immigrant electrician, I recognize that my success contributes to Germany’s skilled labor ecosystem—a vital component of its economic resilience. Munich awaits not just another technician, but a dedicated professional ready to advance electrical engineering through sustainable solutions and uncompromising craftsmanship.</w:t>
      </w:r>
    </w:p>
    <w:p>
      <w:pPr>
        <w:pStyle w:val="BodyText"/>
      </w:pPr>
      <w:r>
        <w:t xml:space="preserve">In conclusion, my journey as an Electrician has been purposefully directed toward Germany Munich’s unique convergence of tradition and innovation. This Statement of Purpose affirms my readiness to contribute immediately while growing within the city’s engineering framework. I seek not merely employment but partnership in building a more efficient, sustainable future for Bavaria—one circuit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dc:title>
  <dc:creator/>
  <dc:language>en</dc:language>
  <cp:keywords/>
  <dcterms:created xsi:type="dcterms:W3CDTF">2026-07-23T01:22:48Z</dcterms:created>
  <dcterms:modified xsi:type="dcterms:W3CDTF">2026-07-23T01:22:48Z</dcterms:modified>
</cp:coreProperties>
</file>

<file path=docProps/custom.xml><?xml version="1.0" encoding="utf-8"?>
<Properties xmlns="http://schemas.openxmlformats.org/officeDocument/2006/custom-properties" xmlns:vt="http://schemas.openxmlformats.org/officeDocument/2006/docPropsVTypes"/>
</file>