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Iraq</w:t>
      </w:r>
      <w:r>
        <w:t xml:space="preserve"> </w:t>
      </w:r>
      <w:r>
        <w:t xml:space="preserve">Baghdad</w:t>
      </w:r>
    </w:p>
    <w:bookmarkStart w:id="21" w:name="statement-of-purpose"/>
    <w:p>
      <w:pPr>
        <w:pStyle w:val="Heading1"/>
      </w:pPr>
      <w:r>
        <w:t xml:space="preserve">STATEMENT OF PURPOSE</w:t>
      </w:r>
    </w:p>
    <w:bookmarkStart w:id="20" w:name="for-electrician-position-in-iraq-baghdad"/>
    <w:p>
      <w:pPr>
        <w:pStyle w:val="Heading2"/>
      </w:pPr>
      <w:r>
        <w:t xml:space="preserve">For Electrician Position in Iraq Baghdad</w:t>
      </w:r>
    </w:p>
    <w:p>
      <w:pPr>
        <w:pStyle w:val="FirstParagraph"/>
      </w:pPr>
      <w:r>
        <w:t xml:space="preserve">This Statement of Purpose serves as my formal declaration of intent to contribute my electrical expertise as a skilled Electrician within the dynamic urban landscape of Iraq Baghdad. As I prepare to apply for professional opportunities in this critical region, I affirm that my career trajectory has been meticulously aligned with addressing the unique infrastructure demands facing Baghdad today. This document represents not merely an application, but a commitment to supporting Iraq's rebuilding efforts through precise, safety-focused electrical work essential to modernizing the capital city.</w:t>
      </w:r>
    </w:p>
    <w:p>
      <w:pPr>
        <w:pStyle w:val="BodyText"/>
      </w:pPr>
      <w:r>
        <w:t xml:space="preserve">My journey as an Electrician began during my technical training at Al-Mustansiriya University's Electrical Engineering Department in Baghdad (2015-2018), where I earned certification in commercial and industrial electrical systems. This foundational education immersed me in the complexities of power distribution networks, emergency circuitry, and safety protocols critical to urban environments. During my apprenticeship at Al-Rafidain Electrical Contractors (2018-2020), I honed hands-on skills executing installations across Baghdad's diverse neighborhoods—from residential districts like Rusafa to commercial hubs such as Karrada. I mastered the installation of three-phase systems for high-rise buildings, emergency power backup solutions for hospitals, and lightning protection networks essential in Baghdad's arid climate. Each project reinforced my understanding that a competent Electrician must balance technical precision with contextual awareness of local infrastructure limitations.</w:t>
      </w:r>
    </w:p>
    <w:p>
      <w:pPr>
        <w:pStyle w:val="BodyText"/>
      </w:pPr>
      <w:r>
        <w:t xml:space="preserve">What distinguishes my approach as an Electrician is my specialized experience with Iraq-specific electrical challenges. Having navigated Baghdad's power grid complexities—including voltage fluctuations common in older districts—I developed adaptive troubleshooting techniques now embedded in my professional methodology. For instance, during the 2021 summer peak demand period, I led a team retrofitting substations across Al-Mansour to prevent blackouts during extreme heatwaves, directly impacting over 15,000 households. This experience taught me that effective electrical work in Baghdad requires anticipating environmental factors: sandstorms damaging outdoor components, seasonal humidity affecting wiring integrity, and the urgent need for energy-efficient solutions amid frequent supply constraints. My proficiency in both traditional wiring and modern renewable integration (including solar-powered street lighting installations in Sadr City) positions me to deliver future-ready infrastructure.</w:t>
      </w:r>
    </w:p>
    <w:p>
      <w:pPr>
        <w:pStyle w:val="BodyText"/>
      </w:pPr>
      <w:r>
        <w:t xml:space="preserve">My commitment to Iraq Baghdad extends beyond technical competence. I actively participated in the "Baghdad Electrical Safety Initiative" (2022-2023), training 37 local technicians in OSHA-compliant practices through partnerships with the Ministry of Electricity. This initiative revealed a critical gap: while Baghdad requires skilled Electricians, many existing professionals lack access to standardized safety education. As a result, I developed modular safety training modules now used by 8 community centers across the city—proving that an Electrician's role transcends wiring to include knowledge transfer and community empowerment.</w:t>
      </w:r>
    </w:p>
    <w:p>
      <w:pPr>
        <w:pStyle w:val="BodyText"/>
      </w:pPr>
      <w:r>
        <w:t xml:space="preserve">I choose Baghdad specifically because this is where my professional purpose converges with national need. The city's infrastructure deficit—estimated at 40% of its electrical systems requiring modernization (World Bank, 2023)—demands electricians who understand both global best practices and Iraq's operational realities. Unlike temporary foreign contractors, I possess deep cultural fluency: I speak Arabic as a native language, navigate local procurement channels efficiently, and respect Baghdad's social protocols. This contextual intelligence prevents costly misunderstandings during installations in sensitive areas like historic neighborhoods or religious sites where power disruptions could cause community friction.</w:t>
      </w:r>
    </w:p>
    <w:p>
      <w:pPr>
        <w:pStyle w:val="BodyText"/>
      </w:pPr>
      <w:r>
        <w:t xml:space="preserve">My technical capabilities directly address Baghdad's most pressing electrical challenges. I am certified in:</w:t>
      </w:r>
    </w:p>
    <w:p>
      <w:pPr>
        <w:numPr>
          <w:ilvl w:val="0"/>
          <w:numId w:val="1001"/>
        </w:numPr>
        <w:pStyle w:val="Compact"/>
      </w:pPr>
      <w:r>
        <w:t xml:space="preserve">High-Voltage System Installation (33kV+) – Critical for Baghdad's grid expansion</w:t>
      </w:r>
    </w:p>
    <w:p>
      <w:pPr>
        <w:numPr>
          <w:ilvl w:val="0"/>
          <w:numId w:val="1001"/>
        </w:numPr>
        <w:pStyle w:val="Compact"/>
      </w:pPr>
      <w:r>
        <w:t xml:space="preserve">PLC-Based Automation Systems – Modernizing industrial facilities in the Kadhimiya zone</w:t>
      </w:r>
    </w:p>
    <w:p>
      <w:pPr>
        <w:numPr>
          <w:ilvl w:val="0"/>
          <w:numId w:val="1001"/>
        </w:numPr>
        <w:pStyle w:val="Compact"/>
      </w:pPr>
      <w:r>
        <w:t xml:space="preserve">Energy-Efficient Lighting Retrofits – Reducing municipal energy costs by 25% in pilot projects</w:t>
      </w:r>
    </w:p>
    <w:p>
      <w:pPr>
        <w:pStyle w:val="FirstParagraph"/>
      </w:pPr>
      <w:r>
        <w:t xml:space="preserve">What makes this Statement of Purpose distinctive is my focus on sustainable impact. I don't merely seek a job as an Electrician; I aim to contribute to Baghdad's long-term electrical resilience. For example, during the 2023-2024 winter, I designed a community-based backup power system for al-Mustafa Hospital using repurposed materials – preventing life-threatening outages during fuel shortages. This project exemplifies how an Electrician in Iraq must innovate within constraints: leveraging local resources while maintaining safety standards that meet international benchmarks.</w:t>
      </w:r>
    </w:p>
    <w:p>
      <w:pPr>
        <w:pStyle w:val="BodyText"/>
      </w:pPr>
      <w:r>
        <w:t xml:space="preserve">Looking ahead, my professional vision aligns with Baghdad's Smart City development goals. I plan to pursue advanced certification in smart grid technology through the International Electrotechnical Commission (IEC) program, with immediate application to Baghdad's new metro electrical infrastructure. My objective is clear: become a lead Electrician for critical city projects where every volt delivered supports public health, economic activity, and national stability in Iraq Baghdad.</w:t>
      </w:r>
    </w:p>
    <w:p>
      <w:pPr>
        <w:pStyle w:val="BodyText"/>
      </w:pPr>
      <w:r>
        <w:t xml:space="preserve">The significance of this Statement of Purpose cannot be overstated—it represents my pledge to bring 7 years of proven expertise to Baghdad's reconstruction. I understand that as an Electrician in Iraq's capital city, I am not merely installing circuits; I am laying the foundation for schools to operate after dark, hospitals to save lives during power crises, and businesses that drive Baghdad's economic revival. My technical credentials are secondary to my commitment: when you hire me as your Electrician in Iraq Baghdad, you gain a professional who has chosen this city not as a workplace, but as a community where I intend to make lasting contributions.</w:t>
      </w:r>
    </w:p>
    <w:p>
      <w:pPr>
        <w:pStyle w:val="BodyText"/>
      </w:pPr>
      <w:r>
        <w:t xml:space="preserve">In closing, this Statement of Purpose confirms my readiness to apply my skills immediately within Baghdad's demanding electrical environment. I possess the certified expertise, cultural understanding, and unwavering commitment necessary to excel as an Electrician who elevates infrastructure quality while respecting local needs. I request the opportunity to demonstrate how my hands-on experience can directly support Baghdad's journey toward reliable, modern electrical services—proving that a skilled Electrician is not just an asset, but a catalyst for progress in Iraq Baghdad.</w:t>
      </w:r>
    </w:p>
    <w:p>
      <w:pPr>
        <w:pStyle w:val="BodyText"/>
      </w:pPr>
      <w:r>
        <w:t xml:space="preserve">Sincerely,</w:t>
      </w:r>
    </w:p>
    <w:p>
      <w:pPr>
        <w:pStyle w:val="BodyText"/>
      </w:pPr>
      <w:r>
        <w:t xml:space="preserve">Ali Hassan</w:t>
      </w:r>
    </w:p>
    <w:p>
      <w:pPr>
        <w:pStyle w:val="BodyText"/>
      </w:pPr>
      <w:r>
        <w:t xml:space="preserve">Certified Electrician (IIEC Level 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Iraq Baghdad</dc:title>
  <dc:creator/>
  <dc:language>en</dc:language>
  <cp:keywords/>
  <dcterms:created xsi:type="dcterms:W3CDTF">2026-07-23T10:41:58Z</dcterms:created>
  <dcterms:modified xsi:type="dcterms:W3CDTF">2026-07-23T10:41:58Z</dcterms:modified>
</cp:coreProperties>
</file>

<file path=docProps/custom.xml><?xml version="1.0" encoding="utf-8"?>
<Properties xmlns="http://schemas.openxmlformats.org/officeDocument/2006/custom-properties" xmlns:vt="http://schemas.openxmlformats.org/officeDocument/2006/docPropsVTypes"/>
</file>