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Professional</w:t>
      </w:r>
      <w:r>
        <w:t xml:space="preserve"> </w:t>
      </w:r>
      <w:r>
        <w:t xml:space="preserve">for</w:t>
      </w:r>
      <w:r>
        <w:t xml:space="preserve"> </w:t>
      </w:r>
      <w:r>
        <w:t xml:space="preserve">Kazakhstan</w:t>
      </w:r>
      <w:r>
        <w:t xml:space="preserve"> </w:t>
      </w:r>
      <w:r>
        <w:t xml:space="preserve">Almaty</w:t>
      </w:r>
    </w:p>
    <w:bookmarkStart w:id="20" w:name="X3da48e7c0376f380f6d1b6873e0939b16fdd8bf"/>
    <w:p>
      <w:pPr>
        <w:pStyle w:val="Heading1"/>
      </w:pPr>
      <w:r>
        <w:t xml:space="preserve">Statement of Purpose: Pursuing Excellence as an Electrician in Kazakhstan Almaty</w:t>
      </w:r>
    </w:p>
    <w:p>
      <w:pPr>
        <w:pStyle w:val="FirstParagraph"/>
      </w:pPr>
      <w:r>
        <w:t xml:space="preserve">As a dedicated and certified electrician with over five years of hands-on experience in complex electrical systems installation, maintenance, and safety compliance, I submit this Statement of Purpose to express my strong commitment to contributing to the dynamic infrastructure development of Kazakhstan Almaty. My professional journey has been defined by a profound respect for electrical craftsmanship and a deep understanding of how reliable power systems underpin modern urban life. In the context of Kazakhstan's rapidly evolving economic landscape and Almaty's status as the nation’s premier business hub, I am eager to apply my skills within this vibrant city, where infrastructure growth demands both technical precision and cultural sensitivity.</w:t>
      </w:r>
    </w:p>
    <w:p>
      <w:pPr>
        <w:pStyle w:val="BodyText"/>
      </w:pPr>
      <w:r>
        <w:t xml:space="preserve">My career has been grounded in rigorous adherence to international safety standards (including NEC and IEC), yet I recognize that successful integration into Kazakhstan Almaty requires more than technical competence. It necessitates alignment with local regulations such as GOST R 50571, which govern electrical installations across the Commonwealth of Independent States (CIS). During my tenure at [Previous Company Name], I completed specialized training in CIS electrical standards while working on multi-story commercial projects in Eastern Europe—experiences that directly prepare me for Almaty’s unique regulatory environment. I have studied Kazakhstan’s National Building Code (SNiP) and understand the critical importance of grounding systems tailored to Almaty’s soil composition and seismic activity. This knowledge ensures that every circuit I install, every panel I service, and every safety audit I conduct meets not only global benchmarks but also Kazakhstan-specific requirements for longevity and resilience.</w:t>
      </w:r>
    </w:p>
    <w:p>
      <w:pPr>
        <w:pStyle w:val="BodyText"/>
      </w:pPr>
      <w:r>
        <w:t xml:space="preserve">Almaty’s transformation into a modern metropolis presents unparalleled opportunities for an electrician committed to innovation. The city’s ongoing expansion—including the Almaty Metro Line 2, new residential high-rises in the Kaskelen district, and smart-city initiatives like energy-efficient street lighting—demands professionals who can navigate both traditional wiring challenges and cutting-edge renewable integration. My expertise in retrofitting older structures with modern safety systems (e.g., Arc Fault Detection Interrupters) is particularly relevant for Almaty’s historic neighborhoods undergoing renovation. I have successfully managed projects involving solar microgrids in harsh climates, a skill directly transferable to Almaty’s increasing adoption of sustainable energy solutions. For instance, I recently led the electrical system upgrade for a 12-story office building in Kyiv (Ukraine), which required adapting systems to withstand sub-zero temperatures—a challenge mirroring Almaty’s winter conditions.</w:t>
      </w:r>
    </w:p>
    <w:p>
      <w:pPr>
        <w:pStyle w:val="BodyText"/>
      </w:pPr>
      <w:r>
        <w:t xml:space="preserve">What truly distinguishes me is my proactive approach to cultural and linguistic integration. I have begun studying Kazakh language fundamentals through online courses, understanding that clear communication with colleagues, clients, and regulatory bodies is essential for effective teamwork in Kazakhstan. I deeply respect the Kazakh emphasis on community and hospitality (gostepriimstvo), which aligns with my own philosophy of collaborative problem-solving on-site. In past roles across multicultural teams in Central Asia, I prioritized building trust through active listening and contextual awareness—qualities that will enable me to thrive within Almaty’s professional ecosystem. I am committed to respecting local customs, such as observing religious holidays like Nowruz, which enhances workplace cohesion and mutual respect.</w:t>
      </w:r>
    </w:p>
    <w:p>
      <w:pPr>
        <w:pStyle w:val="BodyText"/>
      </w:pPr>
      <w:r>
        <w:t xml:space="preserve">My technical capabilities are complemented by a passion for continuous learning. I hold certifications in Electrical Safety (OSHA 30), Low-Voltage Systems, and Advanced Troubleshooting from [Relevant Institution]. I am also certified in the installation of emergency backup systems—critical for Almaty’s commercial sector, where power outages can disrupt businesses across the city. Beyond technical skills, I excel in project coordination: managing timelines for electrical installations in tight urban spaces while minimizing disruption to tenants. In my last role, I reduced project delays by 25% through meticulous planning and real-time communication with other trades—skills vital for navigating Almaty’s dense construction zones.</w:t>
      </w:r>
    </w:p>
    <w:p>
      <w:pPr>
        <w:pStyle w:val="BodyText"/>
      </w:pPr>
      <w:r>
        <w:t xml:space="preserve">Looking ahead, I envision a long-term partnership with Almaty’s infrastructure ecosystem. Kazakhstan has set ambitious goals for energy modernization under its "Digital Kazakhstan" program, which includes upgrading power distribution networks in cities like Almaty. I am eager to contribute to this vision by assisting in the rollout of IoT-enabled grid management systems and supporting the city’s transition toward sustainable energy use. My future goal is not merely to perform electrical work but to mentor local technicians—sharing knowledge on safety protocols and modern practices while learning from Kazakh industry traditions. This mutual exchange, I believe, will strengthen Almaty’s technical workforce and foster sustainable growth.</w:t>
      </w:r>
    </w:p>
    <w:p>
      <w:pPr>
        <w:pStyle w:val="BodyText"/>
      </w:pPr>
      <w:r>
        <w:t xml:space="preserve">Finally, my motivation stems from a profound appreciation for how electricity shapes communities. In Kazakhstan Almaty—a city where cultural heritage meets urban ambition—reliable power is the foundation for education, healthcare, commerce, and daily life. I am not just seeking employment; I seek to become part of Almaty’s story of progress. My resume details certifications, project histories, and references from international employers who attest to my discipline and integrity. As an Electrician with a proven record in high-stakes environments and a heart aligned with Kazakhstan’s aspirations, I am confident that my skills will provide immediate value to your team while fostering the collaborative spirit essential for Almaty’s future.</w:t>
      </w:r>
    </w:p>
    <w:p>
      <w:pPr>
        <w:pStyle w:val="BodyText"/>
      </w:pPr>
      <w:r>
        <w:t xml:space="preserve">I am ready to bring my expertise, adaptability, and respect for Kazakh professional culture to your organization. Thank you for considering my application as a dedicated Electrician committed to serving Kazakhstan Almaty with excellence. I welcome the opportunity to discuss how my background aligns with your needs during an interview.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Professional for Kazakhstan Almaty</dc:title>
  <dc:creator/>
  <dc:language>en</dc:language>
  <cp:keywords/>
  <dcterms:created xsi:type="dcterms:W3CDTF">2026-07-21T06:08:37Z</dcterms:created>
  <dcterms:modified xsi:type="dcterms:W3CDTF">2026-07-21T06:08:37Z</dcterms:modified>
</cp:coreProperties>
</file>

<file path=docProps/custom.xml><?xml version="1.0" encoding="utf-8"?>
<Properties xmlns="http://schemas.openxmlformats.org/officeDocument/2006/custom-properties" xmlns:vt="http://schemas.openxmlformats.org/officeDocument/2006/docPropsVTypes"/>
</file>